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108BB" w14:textId="6C7A1055" w:rsidR="00150835" w:rsidRPr="00381145" w:rsidRDefault="00150835" w:rsidP="00150835">
      <w:pPr>
        <w:pStyle w:val="CRCoverPage"/>
        <w:tabs>
          <w:tab w:val="right" w:pos="9639"/>
        </w:tabs>
        <w:spacing w:after="0"/>
        <w:rPr>
          <w:rFonts w:cs="Arial"/>
          <w:b/>
          <w:noProof/>
          <w:sz w:val="24"/>
          <w:szCs w:val="24"/>
          <w:lang w:val="en-GB" w:eastAsia="zh-CN"/>
        </w:rPr>
      </w:pPr>
      <w:bookmarkStart w:id="0" w:name="_Ref399006623"/>
      <w:bookmarkStart w:id="1" w:name="_Toc92513360"/>
      <w:bookmarkStart w:id="2" w:name="_GoBack"/>
      <w:bookmarkEnd w:id="2"/>
      <w:r w:rsidRPr="00F16303">
        <w:rPr>
          <w:rFonts w:cs="Arial"/>
          <w:b/>
          <w:noProof/>
          <w:sz w:val="24"/>
          <w:szCs w:val="24"/>
        </w:rPr>
        <w:t>3GPP TSG-RAN WG2 Meeting #</w:t>
      </w:r>
      <w:r w:rsidR="00325F1E" w:rsidRPr="00A03313">
        <w:rPr>
          <w:rFonts w:cs="Arial"/>
          <w:b/>
          <w:sz w:val="24"/>
          <w:szCs w:val="24"/>
          <w:lang w:val="en-GB" w:eastAsia="zh-CN"/>
        </w:rPr>
        <w:t>1</w:t>
      </w:r>
      <w:r w:rsidR="00325F1E">
        <w:rPr>
          <w:rFonts w:cs="Arial"/>
          <w:b/>
          <w:sz w:val="24"/>
          <w:szCs w:val="24"/>
          <w:lang w:val="en-GB" w:eastAsia="zh-CN"/>
        </w:rPr>
        <w:t>21bis-e</w:t>
      </w:r>
      <w:r w:rsidRPr="00381145">
        <w:rPr>
          <w:rFonts w:cs="Arial"/>
          <w:b/>
          <w:noProof/>
          <w:sz w:val="24"/>
          <w:szCs w:val="24"/>
          <w:lang w:val="en-GB" w:eastAsia="zh-CN"/>
        </w:rPr>
        <w:tab/>
      </w:r>
      <w:r w:rsidR="00C12710" w:rsidRPr="00C12710">
        <w:rPr>
          <w:rFonts w:cs="Arial"/>
          <w:b/>
          <w:noProof/>
          <w:sz w:val="24"/>
          <w:szCs w:val="24"/>
          <w:lang w:val="en-GB" w:eastAsia="zh-CN"/>
        </w:rPr>
        <w:t>R2-2302797</w:t>
      </w:r>
    </w:p>
    <w:p w14:paraId="2F06F9D7" w14:textId="7B137778" w:rsidR="009C1395" w:rsidRDefault="00325F1E" w:rsidP="00150835">
      <w:pPr>
        <w:tabs>
          <w:tab w:val="left" w:pos="1985"/>
          <w:tab w:val="right" w:pos="9639"/>
        </w:tabs>
        <w:spacing w:after="100" w:afterAutospacing="1"/>
        <w:jc w:val="both"/>
        <w:rPr>
          <w:rFonts w:ascii="Arial" w:eastAsia="SimSun" w:hAnsi="Arial" w:cs="Arial"/>
          <w:b/>
          <w:noProof/>
          <w:sz w:val="22"/>
          <w:szCs w:val="22"/>
        </w:rPr>
      </w:pPr>
      <w:r>
        <w:rPr>
          <w:rFonts w:ascii="Arial" w:eastAsia="–¾’©" w:hAnsi="Arial" w:cs="Arial"/>
          <w:b/>
          <w:sz w:val="24"/>
          <w:szCs w:val="22"/>
          <w:lang w:eastAsia="zh-CN"/>
        </w:rPr>
        <w:t>Online</w:t>
      </w:r>
      <w:r w:rsidRPr="00681FD9">
        <w:rPr>
          <w:rFonts w:ascii="Arial" w:eastAsia="–¾’©" w:hAnsi="Arial" w:cs="Arial"/>
          <w:b/>
          <w:sz w:val="24"/>
          <w:szCs w:val="22"/>
          <w:lang w:eastAsia="zh-CN"/>
        </w:rPr>
        <w:t>,</w:t>
      </w:r>
      <w:r w:rsidRPr="00A03313">
        <w:rPr>
          <w:rFonts w:ascii="Arial" w:eastAsia="–¾’©" w:hAnsi="Arial" w:cs="Arial"/>
          <w:b/>
          <w:sz w:val="24"/>
          <w:szCs w:val="22"/>
          <w:lang w:eastAsia="zh-CN"/>
        </w:rPr>
        <w:t xml:space="preserve"> </w:t>
      </w:r>
      <w:r>
        <w:rPr>
          <w:rFonts w:ascii="Arial" w:eastAsia="–¾’©" w:hAnsi="Arial" w:cs="Arial"/>
          <w:b/>
          <w:sz w:val="24"/>
          <w:szCs w:val="22"/>
          <w:lang w:eastAsia="zh-CN"/>
        </w:rPr>
        <w:t>17</w:t>
      </w:r>
      <w:r w:rsidRPr="005C3DB3">
        <w:rPr>
          <w:rFonts w:ascii="Arial" w:eastAsia="–¾’©" w:hAnsi="Arial" w:cs="Arial"/>
          <w:b/>
          <w:sz w:val="24"/>
          <w:szCs w:val="22"/>
          <w:lang w:eastAsia="zh-CN"/>
        </w:rPr>
        <w:t xml:space="preserve"> - </w:t>
      </w:r>
      <w:r>
        <w:rPr>
          <w:rFonts w:ascii="Arial" w:eastAsia="–¾’©" w:hAnsi="Arial" w:cs="Arial"/>
          <w:b/>
          <w:sz w:val="24"/>
          <w:szCs w:val="22"/>
          <w:lang w:eastAsia="zh-CN"/>
        </w:rPr>
        <w:t>26</w:t>
      </w:r>
      <w:r w:rsidRPr="00A03313">
        <w:rPr>
          <w:rFonts w:ascii="Arial" w:eastAsia="–¾’©" w:hAnsi="Arial" w:cs="Arial"/>
          <w:b/>
          <w:sz w:val="24"/>
          <w:szCs w:val="22"/>
          <w:lang w:eastAsia="zh-CN"/>
        </w:rPr>
        <w:t xml:space="preserve"> </w:t>
      </w:r>
      <w:r>
        <w:rPr>
          <w:rFonts w:ascii="Arial" w:eastAsia="–¾’©" w:hAnsi="Arial" w:cs="Arial"/>
          <w:b/>
          <w:sz w:val="24"/>
          <w:szCs w:val="22"/>
          <w:lang w:eastAsia="zh-CN"/>
        </w:rPr>
        <w:t>April, 202</w:t>
      </w:r>
      <w:r w:rsidR="00381145">
        <w:rPr>
          <w:rFonts w:ascii="Arial" w:eastAsia="SimSun" w:hAnsi="Arial" w:cs="Arial"/>
          <w:b/>
          <w:noProof/>
          <w:sz w:val="24"/>
          <w:szCs w:val="24"/>
          <w:lang w:eastAsia="zh-CN"/>
        </w:rPr>
        <w:t>3</w:t>
      </w:r>
    </w:p>
    <w:p w14:paraId="39AB6CB8" w14:textId="77777777" w:rsidR="009C1395" w:rsidRDefault="009C1395" w:rsidP="009C1395">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SimSun" w:hAnsi="Arial" w:cs="Arial"/>
          <w:sz w:val="22"/>
          <w:lang w:eastAsia="zh-CN"/>
        </w:rPr>
        <w:t>, HiSilicon</w:t>
      </w:r>
    </w:p>
    <w:p w14:paraId="0076B0DB" w14:textId="360D9A54" w:rsidR="009C1395" w:rsidRDefault="009C1395" w:rsidP="009C1395">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Pr="00407787">
        <w:rPr>
          <w:rFonts w:ascii="Arial" w:hAnsi="Arial" w:cs="Arial"/>
          <w:sz w:val="22"/>
        </w:rPr>
        <w:t>Discussion o</w:t>
      </w:r>
      <w:r w:rsidR="006675B2">
        <w:rPr>
          <w:rFonts w:ascii="Arial" w:hAnsi="Arial" w:cs="Arial"/>
          <w:sz w:val="22"/>
        </w:rPr>
        <w:t xml:space="preserve">n </w:t>
      </w:r>
      <w:r w:rsidR="008B1CCF">
        <w:rPr>
          <w:rFonts w:ascii="Arial" w:hAnsi="Arial" w:cs="Arial"/>
          <w:sz w:val="22"/>
        </w:rPr>
        <w:t>cell</w:t>
      </w:r>
      <w:r w:rsidR="009A01AA" w:rsidRPr="009A01AA">
        <w:rPr>
          <w:rFonts w:ascii="Arial" w:hAnsi="Arial" w:cs="Arial"/>
          <w:sz w:val="22"/>
        </w:rPr>
        <w:t xml:space="preserve"> DTX</w:t>
      </w:r>
      <w:r w:rsidR="006D3365">
        <w:rPr>
          <w:rFonts w:ascii="Arial" w:hAnsi="Arial" w:cs="Arial"/>
          <w:sz w:val="22"/>
        </w:rPr>
        <w:t xml:space="preserve"> and </w:t>
      </w:r>
      <w:r w:rsidR="001C2C65">
        <w:rPr>
          <w:rFonts w:ascii="Arial" w:hAnsi="Arial" w:cs="Arial"/>
          <w:sz w:val="22"/>
        </w:rPr>
        <w:t>DRX</w:t>
      </w:r>
    </w:p>
    <w:p w14:paraId="646B6526" w14:textId="721CB4A2" w:rsidR="009C1395" w:rsidRDefault="009C1395" w:rsidP="009C1395">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020E8A" w:rsidRPr="00020E8A">
        <w:rPr>
          <w:rFonts w:ascii="Arial" w:hAnsi="Arial" w:cs="Arial"/>
          <w:sz w:val="22"/>
        </w:rPr>
        <w:t>7.3.2</w:t>
      </w:r>
    </w:p>
    <w:p w14:paraId="0714475D" w14:textId="77777777" w:rsidR="009C1395" w:rsidRDefault="009C1395" w:rsidP="009C1395">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SimSun" w:hAnsi="Arial" w:cs="Arial"/>
          <w:sz w:val="22"/>
          <w:lang w:eastAsia="zh-CN"/>
        </w:rPr>
        <w:t>Discussion and decision</w:t>
      </w:r>
    </w:p>
    <w:p w14:paraId="09909595" w14:textId="77777777" w:rsidR="004811D8" w:rsidRDefault="004811D8" w:rsidP="00156761">
      <w:pPr>
        <w:pStyle w:val="Heading1"/>
        <w:jc w:val="both"/>
        <w:rPr>
          <w:rFonts w:eastAsia="SimSun"/>
          <w:lang w:eastAsia="zh-CN"/>
        </w:rPr>
      </w:pPr>
      <w:r>
        <w:t>Introduction</w:t>
      </w:r>
    </w:p>
    <w:p w14:paraId="531DF8CA" w14:textId="5D805FD0" w:rsidR="00091756" w:rsidRDefault="00091756" w:rsidP="00091756">
      <w:pPr>
        <w:pStyle w:val="0Maintext"/>
        <w:adjustRightInd w:val="0"/>
        <w:snapToGrid w:val="0"/>
        <w:spacing w:beforeLines="100" w:before="240" w:after="180" w:afterAutospacing="0" w:line="240" w:lineRule="auto"/>
        <w:ind w:firstLine="0"/>
      </w:pPr>
      <w:r>
        <w:rPr>
          <w:rFonts w:eastAsiaTheme="minorEastAsia" w:cs="Times New Roman"/>
          <w:lang w:eastAsia="zh-CN"/>
        </w:rPr>
        <w:t xml:space="preserve">In the approved </w:t>
      </w:r>
      <w:bookmarkStart w:id="3" w:name="_Hlk130983393"/>
      <w:r w:rsidRPr="006157F3">
        <w:rPr>
          <w:rFonts w:eastAsiaTheme="minorEastAsia" w:cs="Times New Roman"/>
          <w:lang w:eastAsia="zh-CN"/>
        </w:rPr>
        <w:t>3GPP TR 38.864</w:t>
      </w:r>
      <w:bookmarkEnd w:id="3"/>
      <w:r>
        <w:rPr>
          <w:rFonts w:eastAsiaTheme="minorEastAsia" w:cs="Times New Roman"/>
          <w:lang w:eastAsia="zh-CN"/>
        </w:rPr>
        <w:t>, the h</w:t>
      </w:r>
      <w:r w:rsidRPr="006157F3">
        <w:rPr>
          <w:rFonts w:eastAsiaTheme="minorEastAsia" w:cs="Times New Roman"/>
          <w:lang w:eastAsia="zh-CN"/>
        </w:rPr>
        <w:t>igher layer procedures</w:t>
      </w:r>
      <w:r>
        <w:rPr>
          <w:rFonts w:eastAsiaTheme="minorEastAsia" w:cs="Times New Roman"/>
          <w:lang w:eastAsia="zh-CN"/>
        </w:rPr>
        <w:t xml:space="preserve"> of cell DTX/DRX have the following description</w:t>
      </w:r>
      <w:r>
        <w:rPr>
          <w:rFonts w:eastAsiaTheme="minorEastAsia" w:cs="Times New Roman"/>
          <w:lang w:eastAsia="zh-CN"/>
        </w:rPr>
        <w:fldChar w:fldCharType="begin"/>
      </w:r>
      <w:r>
        <w:rPr>
          <w:rFonts w:eastAsiaTheme="minorEastAsia" w:cs="Times New Roman"/>
          <w:lang w:eastAsia="zh-CN"/>
        </w:rPr>
        <w:instrText xml:space="preserve"> REF _Ref130983336 \r \h </w:instrText>
      </w:r>
      <w:r>
        <w:rPr>
          <w:rFonts w:eastAsiaTheme="minorEastAsia" w:cs="Times New Roman"/>
          <w:lang w:eastAsia="zh-CN"/>
        </w:rPr>
      </w:r>
      <w:r>
        <w:rPr>
          <w:rFonts w:eastAsiaTheme="minorEastAsia" w:cs="Times New Roman"/>
          <w:lang w:eastAsia="zh-CN"/>
        </w:rPr>
        <w:fldChar w:fldCharType="separate"/>
      </w:r>
      <w:r>
        <w:rPr>
          <w:rFonts w:eastAsiaTheme="minorEastAsia" w:cs="Times New Roman"/>
          <w:lang w:eastAsia="zh-CN"/>
        </w:rPr>
        <w:t>[1]</w:t>
      </w:r>
      <w:r>
        <w:rPr>
          <w:rFonts w:eastAsiaTheme="minorEastAsia" w:cs="Times New Roman"/>
          <w:lang w:eastAsia="zh-CN"/>
        </w:rPr>
        <w:fldChar w:fldCharType="end"/>
      </w:r>
      <w:r>
        <w:t>:</w:t>
      </w:r>
    </w:p>
    <w:tbl>
      <w:tblPr>
        <w:tblStyle w:val="TableGrid"/>
        <w:tblW w:w="0" w:type="auto"/>
        <w:tblLook w:val="04A0" w:firstRow="1" w:lastRow="0" w:firstColumn="1" w:lastColumn="0" w:noHBand="0" w:noVBand="1"/>
      </w:tblPr>
      <w:tblGrid>
        <w:gridCol w:w="9630"/>
      </w:tblGrid>
      <w:tr w:rsidR="00091756" w:rsidRPr="007453D3" w14:paraId="2DEC3C28" w14:textId="77777777" w:rsidTr="00D70739">
        <w:tc>
          <w:tcPr>
            <w:tcW w:w="9630" w:type="dxa"/>
          </w:tcPr>
          <w:p w14:paraId="3FDE434A" w14:textId="77777777" w:rsidR="00091756" w:rsidRPr="007453D3" w:rsidRDefault="00091756" w:rsidP="00D70739">
            <w:pPr>
              <w:overflowPunct/>
              <w:autoSpaceDE/>
              <w:autoSpaceDN/>
              <w:adjustRightInd/>
              <w:snapToGrid w:val="0"/>
              <w:jc w:val="both"/>
              <w:textAlignment w:val="auto"/>
              <w:rPr>
                <w:rFonts w:eastAsia="DengXian"/>
                <w:lang w:eastAsia="zh-CN"/>
              </w:rPr>
            </w:pPr>
            <w:r w:rsidRPr="007453D3">
              <w:rPr>
                <w:rFonts w:eastAsia="DengXian"/>
                <w:lang w:val="en-US" w:eastAsia="zh-CN"/>
              </w:rPr>
              <w:t>Cell DTX/DRX is applied to at least UEs in RRC_CONNECTED state.</w:t>
            </w:r>
            <w:r w:rsidRPr="007453D3">
              <w:rPr>
                <w:rFonts w:eastAsia="DengXian"/>
                <w:lang w:eastAsia="zh-CN"/>
              </w:rPr>
              <w:t xml:space="preserve"> A periodic Cell DTX/DRX (i.e., active and non-active periods) can be configured by </w:t>
            </w:r>
            <w:proofErr w:type="spellStart"/>
            <w:r w:rsidRPr="007453D3">
              <w:rPr>
                <w:rFonts w:eastAsia="DengXian"/>
                <w:lang w:eastAsia="zh-CN"/>
              </w:rPr>
              <w:t>gNB</w:t>
            </w:r>
            <w:proofErr w:type="spellEnd"/>
            <w:r w:rsidRPr="007453D3">
              <w:rPr>
                <w:rFonts w:eastAsia="DengXian"/>
                <w:lang w:eastAsia="zh-CN"/>
              </w:rPr>
              <w:t xml:space="preserve"> via </w:t>
            </w:r>
            <w:r w:rsidRPr="007453D3">
              <w:rPr>
                <w:rFonts w:eastAsia="DengXian"/>
              </w:rPr>
              <w:t xml:space="preserve">UE-specific </w:t>
            </w:r>
            <w:r w:rsidRPr="007453D3">
              <w:rPr>
                <w:rFonts w:eastAsia="DengXian"/>
                <w:lang w:eastAsia="zh-CN"/>
              </w:rPr>
              <w:t xml:space="preserve">RRC signalling </w:t>
            </w:r>
            <w:r w:rsidRPr="007453D3">
              <w:rPr>
                <w:rFonts w:eastAsia="DengXian"/>
                <w:lang w:val="en-US"/>
              </w:rPr>
              <w:t>per serving cell</w:t>
            </w:r>
            <w:r w:rsidRPr="007453D3">
              <w:rPr>
                <w:rFonts w:eastAsia="DengXian"/>
                <w:lang w:eastAsia="zh-CN"/>
              </w:rPr>
              <w:t>. Below examples on Cell DTX/DRX behaviour during non-active periods are assumed to be possible options, and the UE behaviour/impact will be studied:</w:t>
            </w:r>
          </w:p>
          <w:p w14:paraId="4CC8398F" w14:textId="77777777" w:rsidR="00091756" w:rsidRPr="007453D3" w:rsidRDefault="00091756" w:rsidP="00D70739">
            <w:pPr>
              <w:overflowPunct/>
              <w:autoSpaceDE/>
              <w:autoSpaceDN/>
              <w:adjustRightInd/>
              <w:ind w:left="568" w:hanging="284"/>
              <w:textAlignment w:val="auto"/>
              <w:rPr>
                <w:rFonts w:eastAsia="DengXian"/>
                <w:lang w:eastAsia="zh-CN"/>
              </w:rPr>
            </w:pPr>
            <w:r w:rsidRPr="007453D3">
              <w:rPr>
                <w:rFonts w:eastAsia="DengXian"/>
                <w:lang w:eastAsia="zh-CN"/>
              </w:rPr>
              <w:t>-</w:t>
            </w:r>
            <w:r w:rsidRPr="007453D3">
              <w:rPr>
                <w:rFonts w:eastAsia="DengXian"/>
                <w:lang w:eastAsia="zh-CN"/>
              </w:rPr>
              <w:tab/>
              <w:t xml:space="preserve">Example 1: </w:t>
            </w:r>
            <w:proofErr w:type="spellStart"/>
            <w:r w:rsidRPr="007453D3">
              <w:rPr>
                <w:rFonts w:eastAsia="DengXian"/>
                <w:lang w:eastAsia="zh-CN"/>
              </w:rPr>
              <w:t>gNB</w:t>
            </w:r>
            <w:proofErr w:type="spellEnd"/>
            <w:r w:rsidRPr="007453D3">
              <w:rPr>
                <w:rFonts w:eastAsia="DengXian"/>
                <w:lang w:eastAsia="zh-CN"/>
              </w:rPr>
              <w:t xml:space="preserve"> is expected to turn off all transmission and reception for data traffic and reference signal during Cell DTX/DRX non-active periods.</w:t>
            </w:r>
          </w:p>
          <w:p w14:paraId="38550E52" w14:textId="77777777" w:rsidR="00091756" w:rsidRPr="007453D3" w:rsidRDefault="00091756" w:rsidP="00D70739">
            <w:pPr>
              <w:overflowPunct/>
              <w:autoSpaceDE/>
              <w:autoSpaceDN/>
              <w:adjustRightInd/>
              <w:ind w:left="568" w:hanging="284"/>
              <w:textAlignment w:val="auto"/>
              <w:rPr>
                <w:rFonts w:eastAsia="DengXian"/>
                <w:lang w:eastAsia="zh-CN"/>
              </w:rPr>
            </w:pPr>
            <w:r w:rsidRPr="007453D3">
              <w:rPr>
                <w:rFonts w:eastAsia="DengXian"/>
                <w:lang w:eastAsia="zh-CN"/>
              </w:rPr>
              <w:t>-</w:t>
            </w:r>
            <w:r w:rsidRPr="007453D3">
              <w:rPr>
                <w:rFonts w:eastAsia="DengXian"/>
                <w:lang w:eastAsia="zh-CN"/>
              </w:rPr>
              <w:tab/>
              <w:t xml:space="preserve">Example 2: </w:t>
            </w:r>
            <w:proofErr w:type="spellStart"/>
            <w:r w:rsidRPr="007453D3">
              <w:rPr>
                <w:rFonts w:eastAsia="DengXian"/>
                <w:lang w:eastAsia="zh-CN"/>
              </w:rPr>
              <w:t>gNB</w:t>
            </w:r>
            <w:proofErr w:type="spellEnd"/>
            <w:r w:rsidRPr="007453D3">
              <w:rPr>
                <w:rFonts w:eastAsia="DengXian"/>
                <w:lang w:eastAsia="zh-CN"/>
              </w:rPr>
              <w:t xml:space="preserve"> is expected to turn off its transmission/reception only for data traffic during Cell DTX/DRX non-active periods (i.e., </w:t>
            </w:r>
            <w:proofErr w:type="spellStart"/>
            <w:r w:rsidRPr="007453D3">
              <w:rPr>
                <w:rFonts w:eastAsia="DengXian"/>
                <w:lang w:eastAsia="zh-CN"/>
              </w:rPr>
              <w:t>gNB</w:t>
            </w:r>
            <w:proofErr w:type="spellEnd"/>
            <w:r w:rsidRPr="007453D3">
              <w:rPr>
                <w:rFonts w:eastAsia="DengXian"/>
                <w:lang w:eastAsia="zh-CN"/>
              </w:rPr>
              <w:t xml:space="preserve"> will still transmit/receive reference signals)</w:t>
            </w:r>
          </w:p>
          <w:p w14:paraId="321344CB" w14:textId="77777777" w:rsidR="00091756" w:rsidRPr="007453D3" w:rsidRDefault="00091756" w:rsidP="00D70739">
            <w:pPr>
              <w:overflowPunct/>
              <w:autoSpaceDE/>
              <w:autoSpaceDN/>
              <w:adjustRightInd/>
              <w:ind w:left="568" w:hanging="284"/>
              <w:textAlignment w:val="auto"/>
              <w:rPr>
                <w:rFonts w:eastAsia="DengXian"/>
                <w:lang w:eastAsia="zh-CN"/>
              </w:rPr>
            </w:pPr>
            <w:r w:rsidRPr="007453D3">
              <w:rPr>
                <w:rFonts w:eastAsia="DengXian"/>
                <w:lang w:eastAsia="zh-CN"/>
              </w:rPr>
              <w:t>-</w:t>
            </w:r>
            <w:r w:rsidRPr="007453D3">
              <w:rPr>
                <w:rFonts w:eastAsia="DengXian"/>
                <w:lang w:eastAsia="zh-CN"/>
              </w:rPr>
              <w:tab/>
              <w:t xml:space="preserve">Example 3: </w:t>
            </w:r>
            <w:proofErr w:type="spellStart"/>
            <w:r w:rsidRPr="007453D3">
              <w:rPr>
                <w:rFonts w:eastAsia="DengXian"/>
                <w:lang w:eastAsia="zh-CN"/>
              </w:rPr>
              <w:t>gNB</w:t>
            </w:r>
            <w:proofErr w:type="spellEnd"/>
            <w:r w:rsidRPr="007453D3">
              <w:rPr>
                <w:rFonts w:eastAsia="DengXian"/>
                <w:lang w:eastAsia="zh-CN"/>
              </w:rPr>
              <w:t xml:space="preserve"> is expected to turn off its dynamic data transmission/reception during Cell DTX/DRX non-active periods (i.e., </w:t>
            </w:r>
            <w:proofErr w:type="spellStart"/>
            <w:r w:rsidRPr="007453D3">
              <w:rPr>
                <w:rFonts w:eastAsia="DengXian"/>
                <w:lang w:eastAsia="zh-CN"/>
              </w:rPr>
              <w:t>gNB</w:t>
            </w:r>
            <w:proofErr w:type="spellEnd"/>
            <w:r w:rsidRPr="007453D3">
              <w:rPr>
                <w:rFonts w:eastAsia="DengXian"/>
                <w:lang w:eastAsia="zh-CN"/>
              </w:rPr>
              <w:t xml:space="preserve"> is expected to still perform transmission/reception in periodic resources, including SPS, CG-PUSCH, SR, RACH, and SRS).</w:t>
            </w:r>
          </w:p>
          <w:p w14:paraId="2842F3E4" w14:textId="77777777" w:rsidR="00091756" w:rsidRPr="007453D3" w:rsidRDefault="00091756" w:rsidP="00D70739">
            <w:pPr>
              <w:overflowPunct/>
              <w:autoSpaceDE/>
              <w:autoSpaceDN/>
              <w:adjustRightInd/>
              <w:ind w:left="568" w:hanging="284"/>
              <w:textAlignment w:val="auto"/>
              <w:rPr>
                <w:rFonts w:eastAsia="DengXian"/>
                <w:lang w:eastAsia="zh-CN"/>
              </w:rPr>
            </w:pPr>
            <w:r w:rsidRPr="007453D3">
              <w:rPr>
                <w:rFonts w:eastAsia="DengXian"/>
                <w:lang w:eastAsia="zh-CN"/>
              </w:rPr>
              <w:t>-</w:t>
            </w:r>
            <w:r w:rsidRPr="007453D3">
              <w:rPr>
                <w:rFonts w:eastAsia="DengXian"/>
                <w:lang w:eastAsia="zh-CN"/>
              </w:rPr>
              <w:tab/>
              <w:t xml:space="preserve">Example 4: </w:t>
            </w:r>
            <w:proofErr w:type="spellStart"/>
            <w:r w:rsidRPr="007453D3">
              <w:rPr>
                <w:rFonts w:eastAsia="DengXian"/>
                <w:lang w:eastAsia="zh-CN"/>
              </w:rPr>
              <w:t>gNB</w:t>
            </w:r>
            <w:proofErr w:type="spellEnd"/>
            <w:r w:rsidRPr="007453D3">
              <w:rPr>
                <w:rFonts w:eastAsia="DengXian"/>
                <w:lang w:eastAsia="zh-CN"/>
              </w:rPr>
              <w:t xml:space="preserve"> is expected to only transmit reference signals (e.g., CSI-RS for measurement).</w:t>
            </w:r>
          </w:p>
          <w:p w14:paraId="2B934AFF" w14:textId="77777777" w:rsidR="00091756" w:rsidRPr="007453D3" w:rsidRDefault="00091756" w:rsidP="00D70739">
            <w:pPr>
              <w:overflowPunct/>
              <w:autoSpaceDE/>
              <w:autoSpaceDN/>
              <w:adjustRightInd/>
              <w:snapToGrid w:val="0"/>
              <w:jc w:val="both"/>
              <w:textAlignment w:val="auto"/>
              <w:rPr>
                <w:rFonts w:eastAsia="DengXian"/>
                <w:lang w:val="en-US" w:eastAsia="zh-CN"/>
              </w:rPr>
            </w:pPr>
            <w:r w:rsidRPr="007453D3">
              <w:rPr>
                <w:rFonts w:eastAsia="DengXian"/>
                <w:lang w:val="en-US" w:eastAsia="zh-CN"/>
              </w:rPr>
              <w:t xml:space="preserve">The study </w:t>
            </w:r>
            <w:proofErr w:type="gramStart"/>
            <w:r w:rsidRPr="007453D3">
              <w:rPr>
                <w:rFonts w:eastAsia="DengXian"/>
                <w:lang w:val="en-US" w:eastAsia="zh-CN"/>
              </w:rPr>
              <w:t>focus</w:t>
            </w:r>
            <w:proofErr w:type="gramEnd"/>
            <w:r w:rsidRPr="007453D3">
              <w:rPr>
                <w:rFonts w:eastAsia="DengXian"/>
                <w:lang w:val="en-US" w:eastAsia="zh-CN"/>
              </w:rPr>
              <w:t xml:space="preserve"> on UE behavior when at any point in time</w:t>
            </w:r>
            <w:r w:rsidRPr="007453D3">
              <w:rPr>
                <w:rFonts w:eastAsia="DengXian"/>
              </w:rPr>
              <w:t xml:space="preserve"> </w:t>
            </w:r>
            <w:r w:rsidRPr="007453D3">
              <w:rPr>
                <w:rFonts w:eastAsia="DengXian"/>
                <w:lang w:val="en-US" w:eastAsia="zh-CN"/>
              </w:rPr>
              <w:t xml:space="preserve">the cell activates a single DTX/DRX configuration. </w:t>
            </w:r>
            <w:r w:rsidRPr="007453D3">
              <w:rPr>
                <w:rFonts w:eastAsia="DengXian"/>
                <w:lang w:val="en-US"/>
              </w:rPr>
              <w:t>It is up to NW whether legacy UEs can access cells with Cell DTX/DRX.</w:t>
            </w:r>
          </w:p>
          <w:p w14:paraId="4CB0D1F5" w14:textId="77777777" w:rsidR="00091756" w:rsidRPr="007453D3" w:rsidRDefault="00091756" w:rsidP="00D70739">
            <w:pPr>
              <w:overflowPunct/>
              <w:autoSpaceDE/>
              <w:autoSpaceDN/>
              <w:adjustRightInd/>
              <w:snapToGrid w:val="0"/>
              <w:jc w:val="both"/>
              <w:textAlignment w:val="auto"/>
              <w:rPr>
                <w:rFonts w:eastAsia="DengXian"/>
                <w:lang w:eastAsia="zh-CN"/>
              </w:rPr>
            </w:pPr>
            <w:r w:rsidRPr="007453D3">
              <w:rPr>
                <w:rFonts w:eastAsia="DengXian"/>
                <w:lang w:eastAsia="zh-CN"/>
              </w:rPr>
              <w:t xml:space="preserve">The Cell DTX/DRX mode can be </w:t>
            </w:r>
            <w:r w:rsidRPr="007453D3">
              <w:rPr>
                <w:rFonts w:eastAsia="DengXian"/>
              </w:rPr>
              <w:t>activated/de-activated</w:t>
            </w:r>
            <w:r w:rsidRPr="007453D3">
              <w:rPr>
                <w:rFonts w:eastAsia="DengXian"/>
                <w:lang w:eastAsia="zh-CN"/>
              </w:rPr>
              <w:t xml:space="preserve"> via dynamic L1/L2 signalling </w:t>
            </w:r>
            <w:r w:rsidRPr="007453D3">
              <w:rPr>
                <w:rFonts w:eastAsia="DengXian"/>
                <w:lang w:val="en-US"/>
              </w:rPr>
              <w:t>and UE-specific RRC signaling</w:t>
            </w:r>
            <w:r w:rsidRPr="007453D3">
              <w:rPr>
                <w:rFonts w:eastAsia="DengXian"/>
                <w:lang w:eastAsia="zh-CN"/>
              </w:rPr>
              <w:t xml:space="preserve">. </w:t>
            </w:r>
            <w:r w:rsidRPr="007453D3">
              <w:rPr>
                <w:rFonts w:eastAsia="DengXian"/>
              </w:rPr>
              <w:t>Both UE specific and common L1/L2 signalling can be considered for activating/</w:t>
            </w:r>
            <w:r w:rsidRPr="007453D3">
              <w:rPr>
                <w:rFonts w:eastAsia="DengXian"/>
                <w:lang w:val="en-US"/>
              </w:rPr>
              <w:t>deactivating</w:t>
            </w:r>
            <w:r w:rsidRPr="007453D3">
              <w:rPr>
                <w:rFonts w:eastAsia="DengXian"/>
              </w:rPr>
              <w:t xml:space="preserve"> the Cell DTX/DRX mode.</w:t>
            </w:r>
          </w:p>
          <w:p w14:paraId="36737C1F" w14:textId="77777777" w:rsidR="00091756" w:rsidRPr="007453D3" w:rsidRDefault="00091756" w:rsidP="00D70739">
            <w:pPr>
              <w:overflowPunct/>
              <w:autoSpaceDE/>
              <w:autoSpaceDN/>
              <w:adjustRightInd/>
              <w:snapToGrid w:val="0"/>
              <w:textAlignment w:val="auto"/>
              <w:rPr>
                <w:rFonts w:eastAsia="DengXian"/>
              </w:rPr>
            </w:pPr>
            <w:r w:rsidRPr="007453D3">
              <w:rPr>
                <w:rFonts w:eastAsia="DengXian"/>
              </w:rPr>
              <w:t>Cell DTX and Cell DRX modes can be configured and operated separately (e.g., one RRC configuration set for DL and another for UL). Cell DTX/DRX can also be configured and operated together. At least the following parameters can be configured per Cell DTX/DRX configuration: periodicity, start slot/offset, on duration. Details related to UE behaviour can be discussed during WI phase. Whether to support multiple Cell DTX/DRX configurations can be discussed later in the WI phase.</w:t>
            </w:r>
          </w:p>
          <w:p w14:paraId="076D7C1E" w14:textId="77777777" w:rsidR="00091756" w:rsidRPr="007453D3" w:rsidRDefault="00091756" w:rsidP="00D70739">
            <w:pPr>
              <w:overflowPunct/>
              <w:autoSpaceDE/>
              <w:autoSpaceDN/>
              <w:adjustRightInd/>
              <w:snapToGrid w:val="0"/>
              <w:jc w:val="both"/>
              <w:textAlignment w:val="auto"/>
              <w:rPr>
                <w:rFonts w:eastAsia="DengXian"/>
                <w:i/>
                <w:iCs/>
                <w:lang w:val="en-US" w:eastAsia="zh-CN"/>
              </w:rPr>
            </w:pPr>
            <w:r w:rsidRPr="007453D3">
              <w:rPr>
                <w:rFonts w:eastAsia="DengXian"/>
                <w:lang w:val="en-US" w:eastAsia="zh-CN"/>
              </w:rPr>
              <w:t>It is beneficial to align UE DRX with Cell DTX and DRX alignment among multiple UEs. The alignment mechanism can be discussed during the WI phase.</w:t>
            </w:r>
          </w:p>
          <w:p w14:paraId="0E3F4FFC" w14:textId="77777777" w:rsidR="00091756" w:rsidRPr="007453D3" w:rsidRDefault="00091756" w:rsidP="00D70739">
            <w:pPr>
              <w:overflowPunct/>
              <w:autoSpaceDE/>
              <w:autoSpaceDN/>
              <w:adjustRightInd/>
              <w:snapToGrid w:val="0"/>
              <w:jc w:val="both"/>
              <w:textAlignment w:val="auto"/>
              <w:rPr>
                <w:rFonts w:eastAsia="DengXian"/>
                <w:lang w:eastAsia="zh-CN"/>
              </w:rPr>
            </w:pPr>
            <w:r w:rsidRPr="007453D3">
              <w:rPr>
                <w:rFonts w:eastAsia="DengXian"/>
              </w:rPr>
              <w:t>From RAN2 perspective, Cell DTX/DRX is feasible.</w:t>
            </w:r>
          </w:p>
        </w:tc>
      </w:tr>
    </w:tbl>
    <w:p w14:paraId="5AFAD2D7" w14:textId="6BD9016D" w:rsidR="007453D3" w:rsidRDefault="00CC2DE9" w:rsidP="00A74CF7">
      <w:pPr>
        <w:pStyle w:val="0Maintext"/>
        <w:adjustRightInd w:val="0"/>
        <w:snapToGrid w:val="0"/>
        <w:spacing w:beforeLines="100" w:before="240" w:after="180" w:afterAutospacing="0" w:line="240" w:lineRule="auto"/>
        <w:ind w:firstLine="0"/>
        <w:rPr>
          <w:rFonts w:eastAsiaTheme="minorEastAsia"/>
          <w:lang w:eastAsia="zh-CN"/>
        </w:rPr>
      </w:pPr>
      <w:r>
        <w:rPr>
          <w:rFonts w:eastAsiaTheme="minorEastAsia"/>
          <w:lang w:eastAsia="zh-CN"/>
        </w:rPr>
        <w:t>The objectives of the work item on cell DTX/DRX a</w:t>
      </w:r>
      <w:r w:rsidR="00FD41DD">
        <w:rPr>
          <w:rFonts w:eastAsiaTheme="minorEastAsia"/>
          <w:lang w:eastAsia="zh-CN"/>
        </w:rPr>
        <w:t>fter</w:t>
      </w:r>
      <w:r w:rsidR="00FD41DD">
        <w:rPr>
          <w:rFonts w:eastAsiaTheme="minorEastAsia" w:cs="Times New Roman"/>
          <w:lang w:eastAsia="zh-CN"/>
        </w:rPr>
        <w:t xml:space="preserve"> </w:t>
      </w:r>
      <w:r>
        <w:rPr>
          <w:rFonts w:eastAsiaTheme="minorEastAsia" w:cs="Times New Roman"/>
          <w:lang w:eastAsia="zh-CN"/>
        </w:rPr>
        <w:t xml:space="preserve">the </w:t>
      </w:r>
      <w:r w:rsidR="00FD41DD">
        <w:rPr>
          <w:rFonts w:eastAsiaTheme="minorEastAsia" w:cs="Times New Roman"/>
          <w:lang w:eastAsia="zh-CN"/>
        </w:rPr>
        <w:t>RAN#98</w:t>
      </w:r>
      <w:r>
        <w:rPr>
          <w:rFonts w:eastAsiaTheme="minorEastAsia" w:cs="Times New Roman"/>
          <w:lang w:eastAsia="zh-CN"/>
        </w:rPr>
        <w:t>-</w:t>
      </w:r>
      <w:r w:rsidR="00FD41DD">
        <w:rPr>
          <w:rFonts w:eastAsiaTheme="minorEastAsia" w:cs="Times New Roman"/>
          <w:lang w:eastAsia="zh-CN"/>
        </w:rPr>
        <w:t>e meeting</w:t>
      </w:r>
      <w:r w:rsidR="00FD41DD">
        <w:rPr>
          <w:rFonts w:eastAsiaTheme="minorEastAsia"/>
          <w:lang w:eastAsia="zh-CN"/>
        </w:rPr>
        <w:t xml:space="preserve"> </w:t>
      </w:r>
      <w:proofErr w:type="gramStart"/>
      <w:r w:rsidR="00490CE0" w:rsidRPr="002E4EE7">
        <w:rPr>
          <w:bCs/>
        </w:rPr>
        <w:t>are</w:t>
      </w:r>
      <w:proofErr w:type="gramEnd"/>
      <w:r w:rsidR="00490CE0" w:rsidRPr="002E4EE7">
        <w:rPr>
          <w:bCs/>
        </w:rPr>
        <w:t xml:space="preserve"> the f</w:t>
      </w:r>
      <w:r w:rsidR="00490CE0" w:rsidRPr="00490CE0">
        <w:rPr>
          <w:rFonts w:eastAsiaTheme="minorEastAsia"/>
          <w:lang w:eastAsia="zh-CN"/>
        </w:rPr>
        <w:t>ollowing</w:t>
      </w:r>
      <w:r w:rsidR="00091756">
        <w:rPr>
          <w:rFonts w:eastAsiaTheme="minorEastAsia"/>
          <w:lang w:eastAsia="zh-CN"/>
        </w:rPr>
        <w:fldChar w:fldCharType="begin"/>
      </w:r>
      <w:r w:rsidR="00091756">
        <w:rPr>
          <w:rFonts w:eastAsiaTheme="minorEastAsia"/>
          <w:lang w:eastAsia="zh-CN"/>
        </w:rPr>
        <w:instrText xml:space="preserve"> REF _Ref130983348 \r \h </w:instrText>
      </w:r>
      <w:r w:rsidR="00091756">
        <w:rPr>
          <w:rFonts w:eastAsiaTheme="minorEastAsia"/>
          <w:lang w:eastAsia="zh-CN"/>
        </w:rPr>
      </w:r>
      <w:r w:rsidR="00091756">
        <w:rPr>
          <w:rFonts w:eastAsiaTheme="minorEastAsia"/>
          <w:lang w:eastAsia="zh-CN"/>
        </w:rPr>
        <w:fldChar w:fldCharType="separate"/>
      </w:r>
      <w:r w:rsidR="00091756">
        <w:rPr>
          <w:rFonts w:eastAsiaTheme="minorEastAsia"/>
          <w:lang w:eastAsia="zh-CN"/>
        </w:rPr>
        <w:t>[2]</w:t>
      </w:r>
      <w:r w:rsidR="00091756">
        <w:rPr>
          <w:rFonts w:eastAsiaTheme="minorEastAsia"/>
          <w:lang w:eastAsia="zh-CN"/>
        </w:rPr>
        <w:fldChar w:fldCharType="end"/>
      </w:r>
      <w:r w:rsidR="00FD41DD">
        <w:rPr>
          <w:rFonts w:eastAsiaTheme="minorEastAsia"/>
          <w:lang w:eastAsia="zh-CN"/>
        </w:rPr>
        <w:t>:</w:t>
      </w:r>
    </w:p>
    <w:tbl>
      <w:tblPr>
        <w:tblStyle w:val="TableGrid"/>
        <w:tblW w:w="0" w:type="auto"/>
        <w:tblLook w:val="04A0" w:firstRow="1" w:lastRow="0" w:firstColumn="1" w:lastColumn="0" w:noHBand="0" w:noVBand="1"/>
      </w:tblPr>
      <w:tblGrid>
        <w:gridCol w:w="9630"/>
      </w:tblGrid>
      <w:tr w:rsidR="00FD41DD" w14:paraId="5EA1D1EF" w14:textId="77777777" w:rsidTr="00FD41DD">
        <w:tc>
          <w:tcPr>
            <w:tcW w:w="9630" w:type="dxa"/>
          </w:tcPr>
          <w:p w14:paraId="7F6C8A29" w14:textId="77777777" w:rsidR="00FD41DD" w:rsidRPr="00FD41DD" w:rsidRDefault="00FD41DD" w:rsidP="00FD41DD">
            <w:pPr>
              <w:pStyle w:val="0Maintext"/>
              <w:snapToGrid w:val="0"/>
              <w:spacing w:beforeLines="100" w:before="240"/>
              <w:rPr>
                <w:rFonts w:eastAsiaTheme="minorEastAsia"/>
                <w:lang w:val="en-US" w:eastAsia="zh-CN"/>
              </w:rPr>
            </w:pPr>
            <w:r w:rsidRPr="00FD41DD">
              <w:rPr>
                <w:rFonts w:eastAsiaTheme="minorEastAsia"/>
                <w:lang w:val="en-US" w:eastAsia="zh-CN"/>
              </w:rPr>
              <w:t>2.</w:t>
            </w:r>
            <w:r w:rsidRPr="00FD41DD">
              <w:rPr>
                <w:rFonts w:eastAsiaTheme="minorEastAsia"/>
                <w:lang w:val="en-US" w:eastAsia="zh-CN"/>
              </w:rPr>
              <w:tab/>
              <w:t>Specify enhancement on cell DTX/DRX mechanism including the alignment of cell DTX/DRX and UE DRX in RRC_CONNECTED mode, and inter-node information exchange on cell DTX/DRX [RAN2, RAN1, RAN3]</w:t>
            </w:r>
          </w:p>
          <w:p w14:paraId="01FD5410" w14:textId="77777777" w:rsidR="00FD41DD" w:rsidRPr="00FD41DD" w:rsidRDefault="00FD41DD" w:rsidP="00FD41DD">
            <w:pPr>
              <w:pStyle w:val="0Maintext"/>
              <w:snapToGrid w:val="0"/>
              <w:spacing w:beforeLines="100" w:before="240"/>
              <w:rPr>
                <w:rFonts w:eastAsiaTheme="minorEastAsia"/>
                <w:lang w:val="en-US" w:eastAsia="zh-CN"/>
              </w:rPr>
            </w:pPr>
            <w:r w:rsidRPr="00FD41DD">
              <w:rPr>
                <w:rFonts w:eastAsiaTheme="minorEastAsia" w:hint="eastAsia"/>
                <w:lang w:val="en-US" w:eastAsia="zh-CN"/>
              </w:rPr>
              <w:t>•</w:t>
            </w:r>
            <w:r w:rsidRPr="00FD41DD">
              <w:rPr>
                <w:rFonts w:eastAsiaTheme="minorEastAsia"/>
                <w:lang w:val="en-US" w:eastAsia="zh-CN"/>
              </w:rPr>
              <w:tab/>
              <w:t>Note: No change for SSB transmission due to cell DTX/DRX.</w:t>
            </w:r>
          </w:p>
          <w:p w14:paraId="0EA4AD87" w14:textId="6E8EA561" w:rsidR="00FD41DD" w:rsidRPr="00FD41DD" w:rsidRDefault="00FD41DD" w:rsidP="00FD41DD">
            <w:pPr>
              <w:pStyle w:val="0Maintext"/>
              <w:snapToGrid w:val="0"/>
              <w:spacing w:beforeLines="100" w:before="240"/>
              <w:rPr>
                <w:rFonts w:eastAsiaTheme="minorEastAsia"/>
                <w:lang w:val="en-US" w:eastAsia="zh-CN"/>
              </w:rPr>
            </w:pPr>
            <w:r w:rsidRPr="00FD41DD">
              <w:rPr>
                <w:rFonts w:eastAsiaTheme="minorEastAsia" w:hint="eastAsia"/>
                <w:lang w:val="en-US" w:eastAsia="zh-CN"/>
              </w:rPr>
              <w:t>•</w:t>
            </w:r>
            <w:r w:rsidRPr="00FD41DD">
              <w:rPr>
                <w:rFonts w:eastAsiaTheme="minorEastAsia"/>
                <w:lang w:val="en-US" w:eastAsia="zh-CN"/>
              </w:rPr>
              <w:tab/>
              <w:t>Note: The impact to IDLE/INACTIVE UEs due to the above enhancement should be avoided.</w:t>
            </w:r>
          </w:p>
        </w:tc>
      </w:tr>
    </w:tbl>
    <w:p w14:paraId="25D8684F" w14:textId="102C5052" w:rsidR="00003984" w:rsidRDefault="00003984" w:rsidP="00A74CF7">
      <w:pPr>
        <w:pStyle w:val="0Maintext"/>
        <w:adjustRightInd w:val="0"/>
        <w:snapToGrid w:val="0"/>
        <w:spacing w:beforeLines="100" w:before="240" w:after="180" w:afterAutospacing="0" w:line="240" w:lineRule="auto"/>
        <w:ind w:firstLine="0"/>
        <w:rPr>
          <w:rFonts w:eastAsiaTheme="minorEastAsia"/>
          <w:lang w:eastAsia="zh-CN"/>
        </w:rPr>
      </w:pPr>
      <w:r>
        <w:rPr>
          <w:rFonts w:eastAsiaTheme="minorEastAsia"/>
          <w:lang w:eastAsia="zh-CN"/>
        </w:rPr>
        <w:lastRenderedPageBreak/>
        <w:t>In RAN1#112 meeting, the cell DTX/DRX was discussed with the following agreements:</w:t>
      </w:r>
    </w:p>
    <w:tbl>
      <w:tblPr>
        <w:tblStyle w:val="TableGrid"/>
        <w:tblW w:w="0" w:type="auto"/>
        <w:tblLook w:val="04A0" w:firstRow="1" w:lastRow="0" w:firstColumn="1" w:lastColumn="0" w:noHBand="0" w:noVBand="1"/>
      </w:tblPr>
      <w:tblGrid>
        <w:gridCol w:w="9630"/>
      </w:tblGrid>
      <w:tr w:rsidR="00003984" w14:paraId="12554A2E" w14:textId="77777777" w:rsidTr="00003984">
        <w:tc>
          <w:tcPr>
            <w:tcW w:w="9630" w:type="dxa"/>
          </w:tcPr>
          <w:p w14:paraId="5D60CA08" w14:textId="77777777" w:rsidR="00003984" w:rsidRPr="00003984" w:rsidRDefault="00003984" w:rsidP="00003984">
            <w:pPr>
              <w:overflowPunct/>
              <w:autoSpaceDE/>
              <w:autoSpaceDN/>
              <w:adjustRightInd/>
              <w:spacing w:after="0"/>
              <w:textAlignment w:val="auto"/>
              <w:rPr>
                <w:rFonts w:ascii="Times" w:eastAsia="Batang" w:hAnsi="Times" w:cs="Times"/>
                <w:b/>
                <w:bCs/>
                <w:highlight w:val="green"/>
                <w:lang w:val="en-US" w:eastAsia="x-none"/>
              </w:rPr>
            </w:pPr>
            <w:r w:rsidRPr="00003984">
              <w:rPr>
                <w:rFonts w:ascii="Times" w:eastAsia="Batang" w:hAnsi="Times" w:cs="Times"/>
                <w:b/>
                <w:bCs/>
                <w:highlight w:val="green"/>
                <w:lang w:val="en-US" w:eastAsia="x-none"/>
              </w:rPr>
              <w:t>Agreement</w:t>
            </w:r>
          </w:p>
          <w:p w14:paraId="653382E6" w14:textId="77777777" w:rsidR="00003984" w:rsidRPr="00003984" w:rsidRDefault="00003984" w:rsidP="00003984">
            <w:pPr>
              <w:numPr>
                <w:ilvl w:val="0"/>
                <w:numId w:val="13"/>
              </w:numPr>
              <w:suppressAutoHyphens/>
              <w:overflowPunct/>
              <w:autoSpaceDE/>
              <w:autoSpaceDN/>
              <w:adjustRightInd/>
              <w:spacing w:after="0"/>
              <w:jc w:val="both"/>
              <w:textAlignment w:val="auto"/>
              <w:rPr>
                <w:rFonts w:ascii="Times" w:eastAsia="Batang" w:hAnsi="Times" w:cs="Times"/>
                <w:lang w:eastAsia="zh-CN"/>
              </w:rPr>
            </w:pPr>
            <w:r w:rsidRPr="00003984">
              <w:rPr>
                <w:rFonts w:ascii="Times" w:eastAsia="Batang" w:hAnsi="Times" w:cs="Times"/>
                <w:lang w:eastAsia="zh-CN"/>
              </w:rPr>
              <w:t>RAN1 continues discussion on the at least following physical layer related aspects of cell DTX/DRX aspects</w:t>
            </w:r>
          </w:p>
          <w:p w14:paraId="0431A446" w14:textId="77777777" w:rsidR="00003984" w:rsidRPr="00003984" w:rsidRDefault="00003984" w:rsidP="00003984">
            <w:pPr>
              <w:numPr>
                <w:ilvl w:val="1"/>
                <w:numId w:val="13"/>
              </w:numPr>
              <w:suppressAutoHyphens/>
              <w:overflowPunct/>
              <w:autoSpaceDE/>
              <w:autoSpaceDN/>
              <w:adjustRightInd/>
              <w:spacing w:after="0"/>
              <w:textAlignment w:val="auto"/>
              <w:rPr>
                <w:rFonts w:ascii="Times" w:eastAsia="SimSun" w:hAnsi="Times" w:cs="Times"/>
                <w:lang w:eastAsia="zh-CN"/>
              </w:rPr>
            </w:pPr>
            <w:r w:rsidRPr="00003984">
              <w:rPr>
                <w:rFonts w:ascii="Times" w:eastAsia="SimSun" w:hAnsi="Times" w:cs="Times"/>
                <w:lang w:eastAsia="zh-CN"/>
              </w:rPr>
              <w:t xml:space="preserve">physical layer signals/channels and procedures expected to be impacted during non-active periods of cell DTX/DRX </w:t>
            </w:r>
          </w:p>
          <w:p w14:paraId="7F77C86C" w14:textId="77777777" w:rsidR="00003984" w:rsidRPr="00003984" w:rsidRDefault="00003984" w:rsidP="00003984">
            <w:pPr>
              <w:numPr>
                <w:ilvl w:val="2"/>
                <w:numId w:val="13"/>
              </w:numPr>
              <w:suppressAutoHyphens/>
              <w:overflowPunct/>
              <w:autoSpaceDE/>
              <w:autoSpaceDN/>
              <w:adjustRightInd/>
              <w:spacing w:after="0"/>
              <w:textAlignment w:val="auto"/>
              <w:rPr>
                <w:rFonts w:ascii="Times" w:eastAsia="SimSun" w:hAnsi="Times" w:cs="Times"/>
                <w:lang w:eastAsia="zh-CN"/>
              </w:rPr>
            </w:pPr>
            <w:r w:rsidRPr="00003984">
              <w:rPr>
                <w:rFonts w:ascii="Times" w:eastAsia="SimSun" w:hAnsi="Times" w:cs="Times"/>
                <w:lang w:eastAsia="zh-CN"/>
              </w:rPr>
              <w:t>consider impact to at least KPIs from the SI when physical layers/signals/channels are impacted by cell DTX/DRX</w:t>
            </w:r>
          </w:p>
          <w:p w14:paraId="3150E3E0" w14:textId="6F418E63" w:rsidR="00003984" w:rsidRDefault="00003984" w:rsidP="00003984">
            <w:pPr>
              <w:numPr>
                <w:ilvl w:val="0"/>
                <w:numId w:val="13"/>
              </w:numPr>
              <w:suppressAutoHyphens/>
              <w:overflowPunct/>
              <w:autoSpaceDE/>
              <w:autoSpaceDN/>
              <w:adjustRightInd/>
              <w:spacing w:after="0"/>
              <w:jc w:val="both"/>
              <w:textAlignment w:val="auto"/>
              <w:rPr>
                <w:rFonts w:ascii="Times" w:eastAsia="Batang" w:hAnsi="Times" w:cs="Times"/>
                <w:lang w:eastAsia="zh-CN"/>
              </w:rPr>
            </w:pPr>
            <w:r w:rsidRPr="00003984">
              <w:rPr>
                <w:rFonts w:ascii="Times" w:eastAsia="Batang" w:hAnsi="Times" w:cs="Times"/>
                <w:lang w:eastAsia="zh-CN"/>
              </w:rPr>
              <w:t>Further discussions on other aspects are not precluded</w:t>
            </w:r>
          </w:p>
          <w:p w14:paraId="41006739" w14:textId="4784C7E7" w:rsidR="00003984" w:rsidRDefault="00003984" w:rsidP="00003984">
            <w:pPr>
              <w:suppressAutoHyphens/>
              <w:overflowPunct/>
              <w:autoSpaceDE/>
              <w:autoSpaceDN/>
              <w:adjustRightInd/>
              <w:spacing w:after="0"/>
              <w:ind w:left="720"/>
              <w:jc w:val="both"/>
              <w:textAlignment w:val="auto"/>
              <w:rPr>
                <w:rFonts w:ascii="Times" w:eastAsiaTheme="minorEastAsia" w:hAnsi="Times" w:cs="Times"/>
                <w:lang w:eastAsia="zh-CN"/>
              </w:rPr>
            </w:pPr>
          </w:p>
          <w:p w14:paraId="4BF5CCB9" w14:textId="77777777" w:rsidR="00003984" w:rsidRPr="00003984" w:rsidRDefault="00003984" w:rsidP="00003984">
            <w:pPr>
              <w:suppressAutoHyphens/>
              <w:overflowPunct/>
              <w:autoSpaceDE/>
              <w:autoSpaceDN/>
              <w:adjustRightInd/>
              <w:spacing w:after="0"/>
              <w:ind w:left="720"/>
              <w:jc w:val="both"/>
              <w:textAlignment w:val="auto"/>
              <w:rPr>
                <w:rFonts w:ascii="Times" w:eastAsiaTheme="minorEastAsia" w:hAnsi="Times" w:cs="Times"/>
                <w:lang w:eastAsia="zh-CN"/>
              </w:rPr>
            </w:pPr>
          </w:p>
          <w:p w14:paraId="19E07C8C" w14:textId="77777777" w:rsidR="00003984" w:rsidRPr="00096C58" w:rsidRDefault="00003984" w:rsidP="00003984">
            <w:pPr>
              <w:pStyle w:val="BodyText"/>
              <w:suppressAutoHyphens/>
              <w:spacing w:after="0"/>
              <w:rPr>
                <w:rFonts w:cs="Times"/>
                <w:highlight w:val="green"/>
                <w:lang w:eastAsia="zh-CN"/>
              </w:rPr>
            </w:pPr>
            <w:r w:rsidRPr="00096C58">
              <w:rPr>
                <w:rFonts w:cs="Times"/>
                <w:highlight w:val="green"/>
                <w:lang w:eastAsia="zh-CN"/>
              </w:rPr>
              <w:t>Agreement</w:t>
            </w:r>
          </w:p>
          <w:p w14:paraId="5416BA7C" w14:textId="77777777" w:rsidR="00003984" w:rsidRPr="00003984" w:rsidRDefault="00003984" w:rsidP="00003984">
            <w:pPr>
              <w:pStyle w:val="BodyText"/>
              <w:spacing w:after="0"/>
              <w:rPr>
                <w:lang w:eastAsia="zh-CN"/>
              </w:rPr>
            </w:pPr>
            <w:r w:rsidRPr="00003984">
              <w:rPr>
                <w:lang w:eastAsia="zh-CN"/>
              </w:rPr>
              <w:t>At least the following candidate signals/channels for connected mode UEs</w:t>
            </w:r>
            <w:r w:rsidRPr="00003984">
              <w:rPr>
                <w:rFonts w:eastAsia="Malgun Gothic"/>
                <w:lang w:eastAsia="zh-CN"/>
              </w:rPr>
              <w:t>,</w:t>
            </w:r>
            <w:r w:rsidRPr="00003984">
              <w:rPr>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06FD06A9" w14:textId="77777777" w:rsidR="00003984" w:rsidRPr="00003984" w:rsidRDefault="00003984" w:rsidP="00003984">
            <w:pPr>
              <w:pStyle w:val="BodyText"/>
              <w:numPr>
                <w:ilvl w:val="0"/>
                <w:numId w:val="14"/>
              </w:numPr>
              <w:suppressAutoHyphens/>
              <w:overflowPunct/>
              <w:autoSpaceDE/>
              <w:autoSpaceDN/>
              <w:adjustRightInd/>
              <w:spacing w:after="0" w:line="252" w:lineRule="auto"/>
              <w:jc w:val="both"/>
              <w:textAlignment w:val="auto"/>
              <w:rPr>
                <w:lang w:eastAsia="zh-CN"/>
              </w:rPr>
            </w:pPr>
            <w:r w:rsidRPr="00003984">
              <w:rPr>
                <w:lang w:eastAsia="zh-CN"/>
              </w:rPr>
              <w:t>DL</w:t>
            </w:r>
          </w:p>
          <w:p w14:paraId="33F52C2E" w14:textId="77777777" w:rsidR="00003984" w:rsidRPr="00003984" w:rsidRDefault="00003984" w:rsidP="00003984">
            <w:pPr>
              <w:pStyle w:val="BodyText"/>
              <w:numPr>
                <w:ilvl w:val="1"/>
                <w:numId w:val="14"/>
              </w:numPr>
              <w:suppressAutoHyphens/>
              <w:overflowPunct/>
              <w:autoSpaceDE/>
              <w:autoSpaceDN/>
              <w:adjustRightInd/>
              <w:spacing w:after="0" w:line="252" w:lineRule="auto"/>
              <w:jc w:val="both"/>
              <w:textAlignment w:val="auto"/>
              <w:rPr>
                <w:lang w:eastAsia="zh-CN"/>
              </w:rPr>
            </w:pPr>
            <w:r w:rsidRPr="00003984">
              <w:rPr>
                <w:lang w:eastAsia="zh-CN"/>
              </w:rPr>
              <w:t>Periodic/Semi-persistent CSI-RS (including TRS)</w:t>
            </w:r>
          </w:p>
          <w:p w14:paraId="5FACAFAF" w14:textId="77777777" w:rsidR="00003984" w:rsidRPr="00003984" w:rsidRDefault="00003984" w:rsidP="00003984">
            <w:pPr>
              <w:pStyle w:val="BodyText"/>
              <w:numPr>
                <w:ilvl w:val="1"/>
                <w:numId w:val="14"/>
              </w:numPr>
              <w:suppressAutoHyphens/>
              <w:overflowPunct/>
              <w:autoSpaceDE/>
              <w:autoSpaceDN/>
              <w:adjustRightInd/>
              <w:spacing w:after="0" w:line="252" w:lineRule="auto"/>
              <w:jc w:val="both"/>
              <w:textAlignment w:val="auto"/>
              <w:rPr>
                <w:lang w:eastAsia="zh-CN"/>
              </w:rPr>
            </w:pPr>
            <w:r w:rsidRPr="00003984">
              <w:rPr>
                <w:lang w:eastAsia="zh-CN"/>
              </w:rPr>
              <w:t>PRS</w:t>
            </w:r>
          </w:p>
          <w:p w14:paraId="7EDCB7A5" w14:textId="77777777" w:rsidR="00003984" w:rsidRPr="00003984" w:rsidRDefault="00003984" w:rsidP="00003984">
            <w:pPr>
              <w:pStyle w:val="BodyText"/>
              <w:numPr>
                <w:ilvl w:val="1"/>
                <w:numId w:val="14"/>
              </w:numPr>
              <w:suppressAutoHyphens/>
              <w:overflowPunct/>
              <w:autoSpaceDE/>
              <w:autoSpaceDN/>
              <w:adjustRightInd/>
              <w:spacing w:after="0" w:line="252" w:lineRule="auto"/>
              <w:jc w:val="both"/>
              <w:textAlignment w:val="auto"/>
              <w:rPr>
                <w:lang w:eastAsia="zh-CN"/>
              </w:rPr>
            </w:pPr>
            <w:r w:rsidRPr="00003984">
              <w:rPr>
                <w:lang w:eastAsia="zh-CN"/>
              </w:rPr>
              <w:t>PDCCH scrambled with UE specific RNTI</w:t>
            </w:r>
          </w:p>
          <w:p w14:paraId="747E246F" w14:textId="77777777" w:rsidR="00003984" w:rsidRPr="00003984" w:rsidRDefault="00003984" w:rsidP="00003984">
            <w:pPr>
              <w:pStyle w:val="BodyText"/>
              <w:numPr>
                <w:ilvl w:val="1"/>
                <w:numId w:val="14"/>
              </w:numPr>
              <w:suppressAutoHyphens/>
              <w:overflowPunct/>
              <w:autoSpaceDE/>
              <w:autoSpaceDN/>
              <w:adjustRightInd/>
              <w:spacing w:after="0" w:line="252" w:lineRule="auto"/>
              <w:jc w:val="both"/>
              <w:textAlignment w:val="auto"/>
              <w:rPr>
                <w:lang w:eastAsia="zh-CN"/>
              </w:rPr>
            </w:pPr>
            <w:r w:rsidRPr="00003984">
              <w:rPr>
                <w:lang w:eastAsia="zh-CN"/>
              </w:rPr>
              <w:t>PDCCH in Type-3 CSS</w:t>
            </w:r>
          </w:p>
          <w:p w14:paraId="26489AF4" w14:textId="77777777" w:rsidR="00003984" w:rsidRPr="00003984" w:rsidRDefault="00003984" w:rsidP="00003984">
            <w:pPr>
              <w:pStyle w:val="BodyText"/>
              <w:numPr>
                <w:ilvl w:val="1"/>
                <w:numId w:val="14"/>
              </w:numPr>
              <w:suppressAutoHyphens/>
              <w:overflowPunct/>
              <w:autoSpaceDE/>
              <w:autoSpaceDN/>
              <w:adjustRightInd/>
              <w:spacing w:after="0" w:line="252" w:lineRule="auto"/>
              <w:jc w:val="both"/>
              <w:textAlignment w:val="auto"/>
              <w:rPr>
                <w:lang w:eastAsia="zh-CN"/>
              </w:rPr>
            </w:pPr>
            <w:r w:rsidRPr="00003984">
              <w:rPr>
                <w:lang w:eastAsia="zh-CN"/>
              </w:rPr>
              <w:t>SPS-PDSCH</w:t>
            </w:r>
          </w:p>
          <w:p w14:paraId="4A6D5A62" w14:textId="77777777" w:rsidR="00003984" w:rsidRPr="00003984" w:rsidRDefault="00003984" w:rsidP="00003984">
            <w:pPr>
              <w:pStyle w:val="BodyText"/>
              <w:numPr>
                <w:ilvl w:val="0"/>
                <w:numId w:val="14"/>
              </w:numPr>
              <w:suppressAutoHyphens/>
              <w:overflowPunct/>
              <w:autoSpaceDE/>
              <w:autoSpaceDN/>
              <w:adjustRightInd/>
              <w:spacing w:after="0" w:line="252" w:lineRule="auto"/>
              <w:jc w:val="both"/>
              <w:textAlignment w:val="auto"/>
              <w:rPr>
                <w:lang w:eastAsia="zh-CN"/>
              </w:rPr>
            </w:pPr>
            <w:r w:rsidRPr="00003984">
              <w:rPr>
                <w:lang w:eastAsia="zh-CN"/>
              </w:rPr>
              <w:t>UL</w:t>
            </w:r>
          </w:p>
          <w:p w14:paraId="60312FFA" w14:textId="77777777" w:rsidR="00003984" w:rsidRPr="00003984" w:rsidRDefault="00003984" w:rsidP="00003984">
            <w:pPr>
              <w:pStyle w:val="BodyText"/>
              <w:numPr>
                <w:ilvl w:val="1"/>
                <w:numId w:val="14"/>
              </w:numPr>
              <w:suppressAutoHyphens/>
              <w:overflowPunct/>
              <w:autoSpaceDE/>
              <w:autoSpaceDN/>
              <w:adjustRightInd/>
              <w:spacing w:after="0" w:line="252" w:lineRule="auto"/>
              <w:jc w:val="both"/>
              <w:textAlignment w:val="auto"/>
              <w:rPr>
                <w:lang w:eastAsia="zh-CN"/>
              </w:rPr>
            </w:pPr>
            <w:r w:rsidRPr="00003984">
              <w:rPr>
                <w:lang w:eastAsia="zh-CN"/>
              </w:rPr>
              <w:t>SR</w:t>
            </w:r>
          </w:p>
          <w:p w14:paraId="5A0A6382" w14:textId="77777777" w:rsidR="00003984" w:rsidRPr="00003984" w:rsidRDefault="00003984" w:rsidP="00003984">
            <w:pPr>
              <w:pStyle w:val="BodyText"/>
              <w:numPr>
                <w:ilvl w:val="1"/>
                <w:numId w:val="14"/>
              </w:numPr>
              <w:suppressAutoHyphens/>
              <w:overflowPunct/>
              <w:autoSpaceDE/>
              <w:autoSpaceDN/>
              <w:adjustRightInd/>
              <w:spacing w:after="0" w:line="252" w:lineRule="auto"/>
              <w:jc w:val="both"/>
              <w:textAlignment w:val="auto"/>
              <w:rPr>
                <w:lang w:eastAsia="zh-CN"/>
              </w:rPr>
            </w:pPr>
            <w:r w:rsidRPr="00003984">
              <w:rPr>
                <w:lang w:eastAsia="zh-CN"/>
              </w:rPr>
              <w:t>Periodic/Semi-persistent CSI report</w:t>
            </w:r>
          </w:p>
          <w:p w14:paraId="5B985C53" w14:textId="77777777" w:rsidR="00003984" w:rsidRPr="00003984" w:rsidRDefault="00003984" w:rsidP="00003984">
            <w:pPr>
              <w:pStyle w:val="BodyText"/>
              <w:numPr>
                <w:ilvl w:val="1"/>
                <w:numId w:val="14"/>
              </w:numPr>
              <w:suppressAutoHyphens/>
              <w:overflowPunct/>
              <w:autoSpaceDE/>
              <w:autoSpaceDN/>
              <w:adjustRightInd/>
              <w:spacing w:after="0" w:line="252" w:lineRule="auto"/>
              <w:jc w:val="both"/>
              <w:textAlignment w:val="auto"/>
              <w:rPr>
                <w:lang w:eastAsia="zh-CN"/>
              </w:rPr>
            </w:pPr>
            <w:r w:rsidRPr="00003984">
              <w:rPr>
                <w:lang w:eastAsia="zh-CN"/>
              </w:rPr>
              <w:t>Periodic/Semi-persistent SRS</w:t>
            </w:r>
          </w:p>
          <w:p w14:paraId="7F1ABDC8" w14:textId="77777777" w:rsidR="00003984" w:rsidRPr="00003984" w:rsidRDefault="00003984" w:rsidP="00003984">
            <w:pPr>
              <w:pStyle w:val="BodyText"/>
              <w:numPr>
                <w:ilvl w:val="1"/>
                <w:numId w:val="14"/>
              </w:numPr>
              <w:suppressAutoHyphens/>
              <w:overflowPunct/>
              <w:autoSpaceDE/>
              <w:autoSpaceDN/>
              <w:adjustRightInd/>
              <w:spacing w:after="0" w:line="252" w:lineRule="auto"/>
              <w:jc w:val="both"/>
              <w:textAlignment w:val="auto"/>
              <w:rPr>
                <w:lang w:eastAsia="zh-CN"/>
              </w:rPr>
            </w:pPr>
            <w:r w:rsidRPr="00003984">
              <w:rPr>
                <w:lang w:eastAsia="zh-CN"/>
              </w:rPr>
              <w:t>CG-PUSCH</w:t>
            </w:r>
          </w:p>
          <w:p w14:paraId="013CBE18" w14:textId="6546FC15" w:rsidR="00003984" w:rsidRPr="00003984" w:rsidRDefault="00003984" w:rsidP="00003984">
            <w:pPr>
              <w:pStyle w:val="BodyText"/>
              <w:suppressAutoHyphens/>
              <w:spacing w:after="0"/>
              <w:rPr>
                <w:rFonts w:cs="Times"/>
                <w:lang w:eastAsia="zh-CN"/>
              </w:rPr>
            </w:pPr>
            <w:r w:rsidRPr="00003984">
              <w:rPr>
                <w:lang w:eastAsia="zh-CN"/>
              </w:rPr>
              <w:t>Other signals/channels are not precluded</w:t>
            </w:r>
          </w:p>
        </w:tc>
      </w:tr>
    </w:tbl>
    <w:p w14:paraId="1E89BBDC" w14:textId="77777777" w:rsidR="00BD4205" w:rsidRDefault="00BD4205" w:rsidP="00BD4205">
      <w:pPr>
        <w:jc w:val="both"/>
        <w:rPr>
          <w:rFonts w:eastAsiaTheme="minorEastAsia"/>
          <w:lang w:eastAsia="zh-CN"/>
        </w:rPr>
      </w:pPr>
    </w:p>
    <w:p w14:paraId="1F8C004A" w14:textId="2E646CE3" w:rsidR="00BD4205" w:rsidRDefault="00BD4205" w:rsidP="00BD4205">
      <w:pPr>
        <w:jc w:val="both"/>
        <w:rPr>
          <w:rFonts w:eastAsiaTheme="minorEastAsia"/>
          <w:lang w:eastAsia="zh-CN"/>
        </w:rPr>
      </w:pPr>
      <w:r w:rsidRPr="00726F47">
        <w:rPr>
          <w:rFonts w:eastAsiaTheme="minorEastAsia"/>
          <w:lang w:eastAsia="zh-CN"/>
        </w:rPr>
        <w:t xml:space="preserve">In </w:t>
      </w:r>
      <w:r>
        <w:rPr>
          <w:rFonts w:eastAsiaTheme="minorEastAsia"/>
          <w:lang w:eastAsia="zh-CN"/>
        </w:rPr>
        <w:t xml:space="preserve">the </w:t>
      </w:r>
      <w:r w:rsidRPr="00726F47">
        <w:rPr>
          <w:rFonts w:eastAsiaTheme="minorEastAsia"/>
          <w:lang w:eastAsia="zh-CN"/>
        </w:rPr>
        <w:t>RAN2#1</w:t>
      </w:r>
      <w:r>
        <w:rPr>
          <w:rFonts w:eastAsiaTheme="minorEastAsia"/>
          <w:lang w:eastAsia="zh-CN"/>
        </w:rPr>
        <w:t>21</w:t>
      </w:r>
      <w:r w:rsidRPr="00726F47">
        <w:rPr>
          <w:rFonts w:eastAsiaTheme="minorEastAsia"/>
          <w:lang w:eastAsia="zh-CN"/>
        </w:rPr>
        <w:t xml:space="preserve"> meeting, </w:t>
      </w:r>
      <w:r>
        <w:rPr>
          <w:rFonts w:eastAsiaTheme="minorEastAsia"/>
          <w:lang w:eastAsia="zh-CN"/>
        </w:rPr>
        <w:t>initial discussion was held on</w:t>
      </w:r>
      <w:r w:rsidRPr="00726F47">
        <w:rPr>
          <w:rFonts w:eastAsiaTheme="minorEastAsia"/>
          <w:lang w:eastAsia="zh-CN"/>
        </w:rPr>
        <w:t xml:space="preserve"> </w:t>
      </w:r>
      <w:r w:rsidRPr="005305AE">
        <w:rPr>
          <w:rFonts w:eastAsiaTheme="minorEastAsia"/>
          <w:lang w:eastAsia="zh-CN"/>
        </w:rPr>
        <w:t xml:space="preserve">cell </w:t>
      </w:r>
      <w:r w:rsidRPr="008433E7">
        <w:rPr>
          <w:rFonts w:eastAsia="SimSun"/>
          <w:lang w:eastAsia="zh-CN"/>
        </w:rPr>
        <w:t>DTX/DRX</w:t>
      </w:r>
      <w:r>
        <w:rPr>
          <w:rFonts w:eastAsiaTheme="minorEastAsia"/>
          <w:lang w:eastAsia="zh-CN"/>
        </w:rPr>
        <w:t xml:space="preserve"> with the following agreements </w:t>
      </w:r>
      <w:r w:rsidRPr="00726F47">
        <w:rPr>
          <w:rFonts w:eastAsiaTheme="minorEastAsia"/>
          <w:lang w:eastAsia="zh-CN"/>
        </w:rPr>
        <w:t>[</w:t>
      </w:r>
      <w:r w:rsidR="004A7B7A">
        <w:rPr>
          <w:rFonts w:eastAsiaTheme="minorEastAsia"/>
          <w:lang w:eastAsia="zh-CN"/>
        </w:rPr>
        <w:t>3</w:t>
      </w:r>
      <w:r w:rsidRPr="00726F47">
        <w:rPr>
          <w:rFonts w:eastAsiaTheme="minorEastAsia"/>
          <w:lang w:eastAsia="zh-CN"/>
        </w:rPr>
        <w:t>]:</w:t>
      </w:r>
    </w:p>
    <w:p w14:paraId="73AD9F97" w14:textId="77777777" w:rsidR="00BD4205" w:rsidRPr="00BD4205" w:rsidRDefault="00BD4205" w:rsidP="00BD420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363" w:hanging="363"/>
        <w:jc w:val="both"/>
        <w:rPr>
          <w:rFonts w:ascii="Arial" w:eastAsia="MS Mincho" w:hAnsi="Arial"/>
          <w:b/>
          <w:bCs/>
          <w:szCs w:val="24"/>
          <w:lang w:eastAsia="en-GB"/>
        </w:rPr>
      </w:pPr>
      <w:r w:rsidRPr="00BD4205">
        <w:rPr>
          <w:rFonts w:ascii="Arial" w:eastAsia="MS Mincho" w:hAnsi="Arial"/>
          <w:b/>
          <w:bCs/>
          <w:szCs w:val="24"/>
          <w:lang w:eastAsia="en-GB"/>
        </w:rPr>
        <w:t xml:space="preserve">Agreements </w:t>
      </w:r>
    </w:p>
    <w:p w14:paraId="66D0481C" w14:textId="77777777" w:rsidR="00BD4205" w:rsidRPr="00BD4205" w:rsidRDefault="00BD4205" w:rsidP="00BD4205">
      <w:pPr>
        <w:numPr>
          <w:ilvl w:val="0"/>
          <w:numId w:val="22"/>
        </w:numPr>
        <w:pBdr>
          <w:top w:val="single" w:sz="4" w:space="1" w:color="auto"/>
          <w:left w:val="single" w:sz="4" w:space="4" w:color="auto"/>
          <w:bottom w:val="single" w:sz="4" w:space="1" w:color="auto"/>
          <w:right w:val="single" w:sz="4" w:space="4" w:color="auto"/>
        </w:pBdr>
        <w:tabs>
          <w:tab w:val="left" w:pos="1622"/>
        </w:tabs>
        <w:overflowPunct/>
        <w:autoSpaceDE/>
        <w:adjustRightInd/>
        <w:spacing w:before="40" w:after="0"/>
        <w:ind w:left="360"/>
        <w:jc w:val="both"/>
        <w:textAlignment w:val="auto"/>
        <w:rPr>
          <w:rFonts w:ascii="Arial" w:eastAsia="MS Mincho" w:hAnsi="Arial"/>
          <w:szCs w:val="24"/>
          <w:lang w:eastAsia="en-GB"/>
        </w:rPr>
      </w:pPr>
      <w:r w:rsidRPr="00BD4205">
        <w:rPr>
          <w:rFonts w:ascii="Arial" w:eastAsia="MS Mincho" w:hAnsi="Arial"/>
          <w:szCs w:val="24"/>
          <w:lang w:eastAsia="en-GB"/>
        </w:rPr>
        <w:t xml:space="preserve">There will be no impact to RACH, paging, and SIBs in idle/inactive for both </w:t>
      </w:r>
      <w:proofErr w:type="spellStart"/>
      <w:r w:rsidRPr="00BD4205">
        <w:rPr>
          <w:rFonts w:ascii="Arial" w:eastAsia="MS Mincho" w:hAnsi="Arial"/>
          <w:szCs w:val="24"/>
          <w:lang w:eastAsia="en-GB"/>
        </w:rPr>
        <w:t>gNB</w:t>
      </w:r>
      <w:proofErr w:type="spellEnd"/>
      <w:r w:rsidRPr="00BD4205">
        <w:rPr>
          <w:rFonts w:ascii="Arial" w:eastAsia="MS Mincho" w:hAnsi="Arial"/>
          <w:szCs w:val="24"/>
          <w:lang w:eastAsia="en-GB"/>
        </w:rPr>
        <w:t xml:space="preserve"> and Rel-18 and legacy UEs</w:t>
      </w:r>
    </w:p>
    <w:p w14:paraId="5F6B3582" w14:textId="77777777" w:rsidR="00BD4205" w:rsidRPr="00BD4205" w:rsidRDefault="00BD4205" w:rsidP="00BD4205">
      <w:pPr>
        <w:numPr>
          <w:ilvl w:val="0"/>
          <w:numId w:val="22"/>
        </w:numPr>
        <w:pBdr>
          <w:top w:val="single" w:sz="4" w:space="1" w:color="auto"/>
          <w:left w:val="single" w:sz="4" w:space="4" w:color="auto"/>
          <w:bottom w:val="single" w:sz="4" w:space="1" w:color="auto"/>
          <w:right w:val="single" w:sz="4" w:space="4" w:color="auto"/>
        </w:pBdr>
        <w:tabs>
          <w:tab w:val="left" w:pos="1622"/>
        </w:tabs>
        <w:overflowPunct/>
        <w:autoSpaceDE/>
        <w:adjustRightInd/>
        <w:spacing w:before="40" w:after="0"/>
        <w:ind w:left="360"/>
        <w:jc w:val="both"/>
        <w:textAlignment w:val="auto"/>
        <w:rPr>
          <w:rFonts w:ascii="Arial" w:eastAsia="MS Mincho" w:hAnsi="Arial"/>
          <w:szCs w:val="24"/>
          <w:lang w:eastAsia="en-GB"/>
        </w:rPr>
      </w:pPr>
      <w:r w:rsidRPr="00BD4205">
        <w:rPr>
          <w:rFonts w:ascii="Arial" w:eastAsia="MS Mincho" w:hAnsi="Arial"/>
          <w:szCs w:val="24"/>
          <w:lang w:eastAsia="en-GB"/>
        </w:rPr>
        <w:t xml:space="preserve">Rel-18 NES capable CONNECTED UE(s) can perform RACH and receive SIBs in non-active duration of cell DTX and/or DRX (i.e., same </w:t>
      </w:r>
      <w:proofErr w:type="spellStart"/>
      <w:r w:rsidRPr="00BD4205">
        <w:rPr>
          <w:rFonts w:ascii="Arial" w:eastAsia="MS Mincho" w:hAnsi="Arial"/>
          <w:szCs w:val="24"/>
          <w:lang w:eastAsia="en-GB"/>
        </w:rPr>
        <w:t>behavior</w:t>
      </w:r>
      <w:proofErr w:type="spellEnd"/>
      <w:r w:rsidRPr="00BD4205">
        <w:rPr>
          <w:rFonts w:ascii="Arial" w:eastAsia="MS Mincho" w:hAnsi="Arial"/>
          <w:szCs w:val="24"/>
          <w:lang w:eastAsia="en-GB"/>
        </w:rPr>
        <w:t xml:space="preserve"> for cell DTX and cell DRX).  No further enhancements for CBRA and CFRA will be pursued.</w:t>
      </w:r>
    </w:p>
    <w:p w14:paraId="2EF0A62D" w14:textId="77777777" w:rsidR="00BD4205" w:rsidRPr="00BD4205" w:rsidRDefault="00BD4205" w:rsidP="00BD4205">
      <w:pPr>
        <w:numPr>
          <w:ilvl w:val="0"/>
          <w:numId w:val="22"/>
        </w:numPr>
        <w:pBdr>
          <w:top w:val="single" w:sz="4" w:space="1" w:color="auto"/>
          <w:left w:val="single" w:sz="4" w:space="4" w:color="auto"/>
          <w:bottom w:val="single" w:sz="4" w:space="1" w:color="auto"/>
          <w:right w:val="single" w:sz="4" w:space="4" w:color="auto"/>
        </w:pBdr>
        <w:tabs>
          <w:tab w:val="left" w:pos="1622"/>
        </w:tabs>
        <w:overflowPunct/>
        <w:autoSpaceDE/>
        <w:adjustRightInd/>
        <w:spacing w:before="40" w:after="0"/>
        <w:ind w:left="360"/>
        <w:jc w:val="both"/>
        <w:textAlignment w:val="auto"/>
        <w:rPr>
          <w:rFonts w:ascii="Arial" w:eastAsia="MS Mincho" w:hAnsi="Arial"/>
          <w:szCs w:val="24"/>
          <w:lang w:eastAsia="en-GB"/>
        </w:rPr>
      </w:pPr>
      <w:r w:rsidRPr="00BD4205">
        <w:rPr>
          <w:rFonts w:ascii="Arial" w:eastAsia="MS Mincho" w:hAnsi="Arial"/>
          <w:szCs w:val="24"/>
          <w:lang w:eastAsia="en-GB"/>
        </w:rPr>
        <w:t xml:space="preserve">Pattern configuration for cell DRX/DTX is common for Rel-18 UEs in the cell. FFS whether we have DTX UE specific inactivity timer. FFS on configuration </w:t>
      </w:r>
      <w:proofErr w:type="spellStart"/>
      <w:r w:rsidRPr="00BD4205">
        <w:rPr>
          <w:rFonts w:ascii="Arial" w:eastAsia="MS Mincho" w:hAnsi="Arial"/>
          <w:szCs w:val="24"/>
          <w:lang w:eastAsia="en-GB"/>
        </w:rPr>
        <w:t>signaling</w:t>
      </w:r>
      <w:proofErr w:type="spellEnd"/>
      <w:r w:rsidRPr="00BD4205">
        <w:rPr>
          <w:rFonts w:ascii="Arial" w:eastAsia="MS Mincho" w:hAnsi="Arial"/>
          <w:szCs w:val="24"/>
          <w:lang w:eastAsia="en-GB"/>
        </w:rPr>
        <w:t xml:space="preserve"> and stage 3.</w:t>
      </w:r>
    </w:p>
    <w:p w14:paraId="6123E00A" w14:textId="77777777" w:rsidR="00BD4205" w:rsidRPr="00BD4205" w:rsidRDefault="00BD4205" w:rsidP="00BD4205">
      <w:pPr>
        <w:numPr>
          <w:ilvl w:val="0"/>
          <w:numId w:val="22"/>
        </w:numPr>
        <w:pBdr>
          <w:top w:val="single" w:sz="4" w:space="1" w:color="auto"/>
          <w:left w:val="single" w:sz="4" w:space="4" w:color="auto"/>
          <w:bottom w:val="single" w:sz="4" w:space="1" w:color="auto"/>
          <w:right w:val="single" w:sz="4" w:space="4" w:color="auto"/>
        </w:pBdr>
        <w:tabs>
          <w:tab w:val="left" w:pos="1622"/>
        </w:tabs>
        <w:overflowPunct/>
        <w:autoSpaceDE/>
        <w:adjustRightInd/>
        <w:spacing w:before="40" w:after="0"/>
        <w:ind w:left="360"/>
        <w:jc w:val="both"/>
        <w:textAlignment w:val="auto"/>
        <w:rPr>
          <w:rFonts w:ascii="Arial" w:eastAsia="MS Mincho" w:hAnsi="Arial"/>
          <w:szCs w:val="24"/>
          <w:lang w:eastAsia="en-GB"/>
        </w:rPr>
      </w:pPr>
      <w:r w:rsidRPr="00BD4205">
        <w:rPr>
          <w:rFonts w:ascii="Arial" w:eastAsia="MS Mincho" w:hAnsi="Arial"/>
          <w:szCs w:val="24"/>
          <w:lang w:eastAsia="en-GB"/>
        </w:rPr>
        <w:t xml:space="preserve">Confirm study item agreement that we can have separate DTX and DRX configuration.   We will focus on designing DTX/DRX for at least single configuration.  FFS whether multiple configuration of cell DTX or DRX will be supported.  </w:t>
      </w:r>
    </w:p>
    <w:p w14:paraId="1808AAC5" w14:textId="77777777" w:rsidR="00BD4205" w:rsidRPr="00003984" w:rsidRDefault="00BD4205" w:rsidP="00A74CF7">
      <w:pPr>
        <w:pStyle w:val="0Maintext"/>
        <w:adjustRightInd w:val="0"/>
        <w:snapToGrid w:val="0"/>
        <w:spacing w:beforeLines="100" w:before="240" w:after="180" w:afterAutospacing="0" w:line="240" w:lineRule="auto"/>
        <w:ind w:firstLine="0"/>
        <w:rPr>
          <w:rFonts w:eastAsiaTheme="minorEastAsia"/>
          <w:lang w:eastAsia="zh-CN"/>
        </w:rPr>
      </w:pPr>
    </w:p>
    <w:p w14:paraId="6AD4D3B8" w14:textId="15498B23" w:rsidR="00674C47" w:rsidRDefault="00CB09E6" w:rsidP="00CE7C69">
      <w:pPr>
        <w:pStyle w:val="0Maintext"/>
        <w:spacing w:beforeLines="100" w:before="240" w:after="180" w:afterAutospacing="0" w:line="240" w:lineRule="auto"/>
        <w:ind w:firstLine="0"/>
        <w:rPr>
          <w:rFonts w:eastAsiaTheme="minorEastAsia"/>
          <w:lang w:eastAsia="zh-CN"/>
        </w:rPr>
      </w:pPr>
      <w:r w:rsidRPr="005612EF">
        <w:rPr>
          <w:rFonts w:eastAsiaTheme="minorEastAsia"/>
          <w:lang w:eastAsia="zh-CN"/>
        </w:rPr>
        <w:t xml:space="preserve">In this </w:t>
      </w:r>
      <w:r>
        <w:rPr>
          <w:rFonts w:eastAsiaTheme="minorEastAsia"/>
          <w:lang w:eastAsia="zh-CN"/>
        </w:rPr>
        <w:t xml:space="preserve">paper, </w:t>
      </w:r>
      <w:r w:rsidRPr="005612EF">
        <w:rPr>
          <w:rFonts w:eastAsiaTheme="minorEastAsia"/>
          <w:lang w:eastAsia="zh-CN"/>
        </w:rPr>
        <w:t xml:space="preserve">we </w:t>
      </w:r>
      <w:r w:rsidR="00CB0DAB">
        <w:rPr>
          <w:rFonts w:eastAsiaTheme="minorEastAsia" w:hint="eastAsia"/>
          <w:lang w:eastAsia="zh-CN"/>
        </w:rPr>
        <w:t>will</w:t>
      </w:r>
      <w:r w:rsidR="00CB0DAB">
        <w:rPr>
          <w:rFonts w:eastAsiaTheme="minorEastAsia"/>
          <w:lang w:eastAsia="zh-CN"/>
        </w:rPr>
        <w:t xml:space="preserve"> further </w:t>
      </w:r>
      <w:r w:rsidRPr="005612EF">
        <w:rPr>
          <w:rFonts w:eastAsiaTheme="minorEastAsia"/>
          <w:lang w:eastAsia="zh-CN"/>
        </w:rPr>
        <w:t xml:space="preserve">discuss </w:t>
      </w:r>
      <w:r w:rsidR="001E02FF">
        <w:rPr>
          <w:rFonts w:eastAsiaTheme="minorEastAsia"/>
          <w:lang w:eastAsia="zh-CN"/>
        </w:rPr>
        <w:t xml:space="preserve">the </w:t>
      </w:r>
      <w:r w:rsidR="00CB0DAB">
        <w:rPr>
          <w:rFonts w:eastAsiaTheme="minorEastAsia"/>
          <w:lang w:eastAsia="zh-CN"/>
        </w:rPr>
        <w:t xml:space="preserve">issues </w:t>
      </w:r>
      <w:r w:rsidR="00BD4205">
        <w:rPr>
          <w:rFonts w:eastAsiaTheme="minorEastAsia"/>
          <w:lang w:eastAsia="zh-CN"/>
        </w:rPr>
        <w:t xml:space="preserve">of the </w:t>
      </w:r>
      <w:r w:rsidR="00F63800">
        <w:rPr>
          <w:rFonts w:eastAsiaTheme="minorEastAsia"/>
          <w:lang w:eastAsia="zh-CN"/>
        </w:rPr>
        <w:t>cell</w:t>
      </w:r>
      <w:r w:rsidR="005B5941">
        <w:rPr>
          <w:rFonts w:eastAsiaTheme="minorEastAsia"/>
          <w:lang w:eastAsia="zh-CN"/>
        </w:rPr>
        <w:t xml:space="preserve"> </w:t>
      </w:r>
      <w:r>
        <w:rPr>
          <w:rFonts w:eastAsiaTheme="minorEastAsia"/>
          <w:lang w:eastAsia="zh-CN"/>
        </w:rPr>
        <w:t>DTX</w:t>
      </w:r>
      <w:r w:rsidR="00FD07CF">
        <w:rPr>
          <w:rFonts w:eastAsiaTheme="minorEastAsia"/>
          <w:lang w:eastAsia="zh-CN"/>
        </w:rPr>
        <w:t>/DRX</w:t>
      </w:r>
      <w:r w:rsidR="003232FD">
        <w:rPr>
          <w:rFonts w:eastAsiaTheme="minorEastAsia"/>
          <w:lang w:eastAsia="zh-CN"/>
        </w:rPr>
        <w:t xml:space="preserve"> mechanism</w:t>
      </w:r>
      <w:r w:rsidR="00832B0D">
        <w:rPr>
          <w:rFonts w:eastAsiaTheme="minorEastAsia"/>
          <w:lang w:eastAsia="zh-CN"/>
        </w:rPr>
        <w:t>.</w:t>
      </w:r>
    </w:p>
    <w:p w14:paraId="624158B0" w14:textId="13A3D062" w:rsidR="009A67A9" w:rsidRDefault="004811D8" w:rsidP="00EC41CE">
      <w:pPr>
        <w:pStyle w:val="Heading1"/>
        <w:jc w:val="both"/>
        <w:rPr>
          <w:rFonts w:eastAsia="SimSun"/>
          <w:lang w:eastAsia="zh-CN"/>
        </w:rPr>
      </w:pPr>
      <w:r>
        <w:rPr>
          <w:rFonts w:eastAsia="SimSun"/>
          <w:lang w:eastAsia="zh-CN"/>
        </w:rPr>
        <w:t>Discussion</w:t>
      </w:r>
      <w:bookmarkStart w:id="4" w:name="OLE_LINK462"/>
      <w:bookmarkStart w:id="5" w:name="OLE_LINK463"/>
    </w:p>
    <w:p w14:paraId="0E7E018B" w14:textId="748EB024" w:rsidR="00E4386C" w:rsidRPr="00E4386C" w:rsidRDefault="00E4386C" w:rsidP="009E4B32">
      <w:pPr>
        <w:pStyle w:val="Heading2"/>
        <w:tabs>
          <w:tab w:val="clear" w:pos="1248"/>
        </w:tabs>
        <w:spacing w:after="240"/>
        <w:ind w:left="0"/>
      </w:pPr>
      <w:r>
        <w:t>Cell DTX/DRX definitions</w:t>
      </w:r>
    </w:p>
    <w:p w14:paraId="681EE933" w14:textId="32814C4D" w:rsidR="004A3AF5" w:rsidRDefault="004A3AF5" w:rsidP="00D7542A">
      <w:pPr>
        <w:rPr>
          <w:rFonts w:eastAsiaTheme="minorEastAsia"/>
          <w:lang w:eastAsia="zh-CN"/>
        </w:rPr>
      </w:pPr>
      <w:r>
        <w:rPr>
          <w:rFonts w:eastAsiaTheme="minorEastAsia"/>
          <w:lang w:eastAsia="zh-CN"/>
        </w:rPr>
        <w:t xml:space="preserve">During the </w:t>
      </w:r>
      <w:r w:rsidRPr="004A3AF5">
        <w:rPr>
          <w:rFonts w:eastAsiaTheme="minorEastAsia"/>
          <w:lang w:eastAsia="zh-CN"/>
        </w:rPr>
        <w:t>[POST</w:t>
      </w:r>
      <w:proofErr w:type="gramStart"/>
      <w:r w:rsidRPr="004A3AF5">
        <w:rPr>
          <w:rFonts w:eastAsiaTheme="minorEastAsia"/>
          <w:lang w:eastAsia="zh-CN"/>
        </w:rPr>
        <w:t>121][</w:t>
      </w:r>
      <w:proofErr w:type="gramEnd"/>
      <w:r w:rsidRPr="004A3AF5">
        <w:rPr>
          <w:rFonts w:eastAsiaTheme="minorEastAsia"/>
          <w:lang w:eastAsia="zh-CN"/>
        </w:rPr>
        <w:t>312][NES] DTX/DRX</w:t>
      </w:r>
      <w:r>
        <w:rPr>
          <w:rFonts w:eastAsiaTheme="minorEastAsia"/>
          <w:lang w:eastAsia="zh-CN"/>
        </w:rPr>
        <w:t xml:space="preserve"> email discussion several companies </w:t>
      </w:r>
      <w:r w:rsidR="00531B78">
        <w:rPr>
          <w:rFonts w:eastAsiaTheme="minorEastAsia"/>
          <w:lang w:eastAsia="zh-CN"/>
        </w:rPr>
        <w:t xml:space="preserve">pointed out that Cell DTX/DRX lacks definitions of terms used to describe the functionality, which are present in 38.300 and 38.321 for UE C-DRX. </w:t>
      </w:r>
    </w:p>
    <w:p w14:paraId="60A2A0E0" w14:textId="7301C598" w:rsidR="00D7542A" w:rsidRDefault="00C0321E" w:rsidP="00D7542A">
      <w:pPr>
        <w:rPr>
          <w:rFonts w:eastAsiaTheme="minorEastAsia"/>
          <w:lang w:eastAsia="zh-CN"/>
        </w:rPr>
      </w:pPr>
      <w:r>
        <w:rPr>
          <w:rFonts w:eastAsiaTheme="minorEastAsia"/>
          <w:lang w:eastAsia="zh-CN"/>
        </w:rPr>
        <w:t xml:space="preserve">We would like to establish a baseline by </w:t>
      </w:r>
      <w:r w:rsidR="00D7542A" w:rsidRPr="00D7542A">
        <w:rPr>
          <w:rFonts w:eastAsiaTheme="minorEastAsia"/>
          <w:lang w:eastAsia="zh-CN"/>
        </w:rPr>
        <w:t>defin</w:t>
      </w:r>
      <w:r>
        <w:rPr>
          <w:rFonts w:eastAsiaTheme="minorEastAsia"/>
          <w:lang w:eastAsia="zh-CN"/>
        </w:rPr>
        <w:t>ing</w:t>
      </w:r>
      <w:r w:rsidR="00D7542A" w:rsidRPr="00D7542A">
        <w:rPr>
          <w:rFonts w:eastAsiaTheme="minorEastAsia"/>
          <w:lang w:eastAsia="zh-CN"/>
        </w:rPr>
        <w:t xml:space="preserve"> terms “Active period/time”, “Non-active period/time”, and “On-duration</w:t>
      </w:r>
      <w:r w:rsidR="0090248B">
        <w:rPr>
          <w:rFonts w:eastAsiaTheme="minorEastAsia"/>
          <w:lang w:eastAsia="zh-CN"/>
        </w:rPr>
        <w:t xml:space="preserve"> period/time</w:t>
      </w:r>
      <w:r w:rsidR="00D7542A" w:rsidRPr="00D7542A">
        <w:rPr>
          <w:rFonts w:eastAsiaTheme="minorEastAsia"/>
          <w:lang w:eastAsia="zh-CN"/>
        </w:rPr>
        <w:t xml:space="preserve">” of the Cell DTX/DRX. We suggest using </w:t>
      </w:r>
      <w:bookmarkStart w:id="6" w:name="_Hlk130980574"/>
      <w:r w:rsidR="00D7542A" w:rsidRPr="00D7542A">
        <w:rPr>
          <w:rFonts w:eastAsiaTheme="minorEastAsia"/>
          <w:lang w:eastAsia="zh-CN"/>
        </w:rPr>
        <w:t xml:space="preserve">similar definitions as </w:t>
      </w:r>
      <w:r w:rsidR="00875DF6">
        <w:rPr>
          <w:rFonts w:eastAsiaTheme="minorEastAsia"/>
          <w:lang w:eastAsia="zh-CN"/>
        </w:rPr>
        <w:t xml:space="preserve">for </w:t>
      </w:r>
      <w:r w:rsidR="00D7542A" w:rsidRPr="00D7542A">
        <w:rPr>
          <w:rFonts w:eastAsiaTheme="minorEastAsia"/>
          <w:lang w:eastAsia="zh-CN"/>
        </w:rPr>
        <w:t>C-DRX</w:t>
      </w:r>
      <w:bookmarkEnd w:id="6"/>
      <w:r w:rsidR="00D7542A" w:rsidRPr="00D7542A">
        <w:rPr>
          <w:rFonts w:eastAsiaTheme="minorEastAsia"/>
          <w:lang w:eastAsia="zh-CN"/>
        </w:rPr>
        <w:t xml:space="preserve"> for brevity and clarity. The </w:t>
      </w:r>
      <w:r w:rsidR="00226106">
        <w:rPr>
          <w:rFonts w:eastAsiaTheme="minorEastAsia"/>
          <w:lang w:eastAsia="zh-CN"/>
        </w:rPr>
        <w:t xml:space="preserve">initial </w:t>
      </w:r>
      <w:r w:rsidR="00D7542A" w:rsidRPr="00D7542A">
        <w:rPr>
          <w:rFonts w:eastAsiaTheme="minorEastAsia"/>
          <w:lang w:eastAsia="zh-CN"/>
        </w:rPr>
        <w:t xml:space="preserve">definitions </w:t>
      </w:r>
      <w:r w:rsidR="00226106">
        <w:rPr>
          <w:rFonts w:eastAsiaTheme="minorEastAsia"/>
          <w:lang w:eastAsia="zh-CN"/>
        </w:rPr>
        <w:t xml:space="preserve">can be </w:t>
      </w:r>
      <w:r w:rsidR="00D7542A" w:rsidRPr="00D7542A">
        <w:rPr>
          <w:rFonts w:eastAsiaTheme="minorEastAsia"/>
          <w:lang w:eastAsia="zh-CN"/>
        </w:rPr>
        <w:t>follow</w:t>
      </w:r>
      <w:r w:rsidR="00226106">
        <w:rPr>
          <w:rFonts w:eastAsiaTheme="minorEastAsia"/>
          <w:lang w:eastAsia="zh-CN"/>
        </w:rPr>
        <w:t>ing</w:t>
      </w:r>
      <w:r w:rsidR="00D7542A" w:rsidRPr="00D7542A">
        <w:rPr>
          <w:rFonts w:eastAsiaTheme="minorEastAsia"/>
          <w:lang w:eastAsia="zh-CN"/>
        </w:rPr>
        <w:t>:</w:t>
      </w:r>
    </w:p>
    <w:p w14:paraId="0EA41541" w14:textId="21D1843E" w:rsidR="00D7542A" w:rsidRDefault="00D7542A" w:rsidP="00D7542A">
      <w:pPr>
        <w:pStyle w:val="ListParagraph"/>
        <w:numPr>
          <w:ilvl w:val="0"/>
          <w:numId w:val="17"/>
        </w:numPr>
        <w:ind w:firstLineChars="0"/>
        <w:rPr>
          <w:rFonts w:eastAsiaTheme="minorEastAsia"/>
          <w:lang w:eastAsia="zh-CN"/>
        </w:rPr>
      </w:pPr>
      <w:r w:rsidRPr="00D7542A">
        <w:rPr>
          <w:rFonts w:eastAsiaTheme="minorEastAsia"/>
          <w:lang w:eastAsia="zh-CN"/>
        </w:rPr>
        <w:lastRenderedPageBreak/>
        <w:t xml:space="preserve">Active period/time: </w:t>
      </w:r>
      <w:r w:rsidR="008F539C">
        <w:rPr>
          <w:rFonts w:eastAsiaTheme="minorEastAsia"/>
          <w:lang w:eastAsia="zh-CN"/>
        </w:rPr>
        <w:t>duration</w:t>
      </w:r>
      <w:r w:rsidR="00955F96">
        <w:rPr>
          <w:rFonts w:eastAsiaTheme="minorEastAsia"/>
          <w:lang w:eastAsia="zh-CN"/>
        </w:rPr>
        <w:t xml:space="preserve"> </w:t>
      </w:r>
      <w:r w:rsidRPr="00D7542A">
        <w:rPr>
          <w:rFonts w:eastAsiaTheme="minorEastAsia"/>
          <w:lang w:eastAsia="zh-CN"/>
        </w:rPr>
        <w:t>when the Cell DTX/DRX does not affect any signals and channels</w:t>
      </w:r>
      <w:r w:rsidR="008F539C">
        <w:rPr>
          <w:rFonts w:eastAsiaTheme="minorEastAsia"/>
          <w:lang w:eastAsia="zh-CN"/>
        </w:rPr>
        <w:t xml:space="preserve"> of the </w:t>
      </w:r>
      <w:proofErr w:type="spellStart"/>
      <w:r w:rsidR="008F539C">
        <w:rPr>
          <w:rFonts w:eastAsiaTheme="minorEastAsia"/>
          <w:lang w:eastAsia="zh-CN"/>
        </w:rPr>
        <w:t>gNB</w:t>
      </w:r>
      <w:proofErr w:type="spellEnd"/>
      <w:r w:rsidRPr="00D7542A">
        <w:rPr>
          <w:rFonts w:eastAsiaTheme="minorEastAsia"/>
          <w:lang w:eastAsia="zh-CN"/>
        </w:rPr>
        <w:t xml:space="preserve">, i.e. the </w:t>
      </w:r>
      <w:proofErr w:type="spellStart"/>
      <w:r w:rsidRPr="00D7542A">
        <w:rPr>
          <w:rFonts w:eastAsiaTheme="minorEastAsia"/>
          <w:lang w:eastAsia="zh-CN"/>
        </w:rPr>
        <w:t>gNB</w:t>
      </w:r>
      <w:proofErr w:type="spellEnd"/>
      <w:r w:rsidRPr="00D7542A">
        <w:rPr>
          <w:rFonts w:eastAsiaTheme="minorEastAsia"/>
          <w:lang w:eastAsia="zh-CN"/>
        </w:rPr>
        <w:t xml:space="preserve"> transmission/reception behaviours remain unchanged.</w:t>
      </w:r>
      <w:r>
        <w:rPr>
          <w:rFonts w:eastAsiaTheme="minorEastAsia"/>
          <w:lang w:eastAsia="zh-CN"/>
        </w:rPr>
        <w:t xml:space="preserve"> </w:t>
      </w:r>
    </w:p>
    <w:p w14:paraId="26173E3A" w14:textId="3A59ECEB" w:rsidR="00D7542A" w:rsidRDefault="00D7542A" w:rsidP="00D7542A">
      <w:pPr>
        <w:pStyle w:val="ListParagraph"/>
        <w:numPr>
          <w:ilvl w:val="0"/>
          <w:numId w:val="17"/>
        </w:numPr>
        <w:ind w:firstLineChars="0"/>
        <w:rPr>
          <w:rFonts w:eastAsiaTheme="minorEastAsia"/>
          <w:lang w:eastAsia="zh-CN"/>
        </w:rPr>
      </w:pPr>
      <w:r w:rsidRPr="00D7542A">
        <w:rPr>
          <w:rFonts w:eastAsiaTheme="minorEastAsia"/>
          <w:lang w:eastAsia="zh-CN"/>
        </w:rPr>
        <w:t xml:space="preserve">Non-active period/time: </w:t>
      </w:r>
      <w:r w:rsidR="00955F96">
        <w:rPr>
          <w:rFonts w:eastAsiaTheme="minorEastAsia"/>
          <w:lang w:eastAsia="zh-CN"/>
        </w:rPr>
        <w:t>the period/time</w:t>
      </w:r>
      <w:r w:rsidR="00955F96" w:rsidRPr="00D7542A">
        <w:rPr>
          <w:rFonts w:eastAsiaTheme="minorEastAsia"/>
          <w:lang w:eastAsia="zh-CN"/>
        </w:rPr>
        <w:t xml:space="preserve"> </w:t>
      </w:r>
      <w:r w:rsidRPr="00D7542A">
        <w:rPr>
          <w:rFonts w:eastAsiaTheme="minorEastAsia"/>
          <w:lang w:eastAsia="zh-CN"/>
        </w:rPr>
        <w:t xml:space="preserve">when the Cell DTX/DRX affects </w:t>
      </w:r>
      <w:r w:rsidR="00757A69">
        <w:rPr>
          <w:rFonts w:eastAsiaTheme="minorEastAsia"/>
          <w:lang w:eastAsia="zh-CN"/>
        </w:rPr>
        <w:t xml:space="preserve">transmission (DTX) and reception (DRX) of </w:t>
      </w:r>
      <w:r w:rsidRPr="00D7542A">
        <w:rPr>
          <w:rFonts w:eastAsiaTheme="minorEastAsia"/>
          <w:lang w:eastAsia="zh-CN"/>
        </w:rPr>
        <w:t>some signals and channels</w:t>
      </w:r>
      <w:r w:rsidR="00C12710">
        <w:rPr>
          <w:rFonts w:eastAsiaTheme="minorEastAsia"/>
          <w:lang w:eastAsia="zh-CN"/>
        </w:rPr>
        <w:t xml:space="preserve"> of the </w:t>
      </w:r>
      <w:proofErr w:type="spellStart"/>
      <w:r w:rsidR="00C12710">
        <w:rPr>
          <w:rFonts w:eastAsiaTheme="minorEastAsia"/>
          <w:lang w:eastAsia="zh-CN"/>
        </w:rPr>
        <w:t>gNB</w:t>
      </w:r>
      <w:proofErr w:type="spellEnd"/>
      <w:r w:rsidRPr="00D7542A">
        <w:rPr>
          <w:rFonts w:eastAsiaTheme="minorEastAsia"/>
          <w:lang w:eastAsia="zh-CN"/>
        </w:rPr>
        <w:t xml:space="preserve">, </w:t>
      </w:r>
      <w:bookmarkStart w:id="7" w:name="_Hlk131497231"/>
      <w:r w:rsidR="00757A69">
        <w:rPr>
          <w:rFonts w:eastAsiaTheme="minorEastAsia"/>
          <w:lang w:eastAsia="zh-CN"/>
        </w:rPr>
        <w:t xml:space="preserve">the detailed behaviour of </w:t>
      </w:r>
      <w:r w:rsidRPr="00D7542A">
        <w:rPr>
          <w:rFonts w:eastAsiaTheme="minorEastAsia"/>
          <w:lang w:eastAsia="zh-CN"/>
        </w:rPr>
        <w:t xml:space="preserve">the </w:t>
      </w:r>
      <w:proofErr w:type="spellStart"/>
      <w:r w:rsidRPr="00D7542A">
        <w:rPr>
          <w:rFonts w:eastAsiaTheme="minorEastAsia"/>
          <w:lang w:eastAsia="zh-CN"/>
        </w:rPr>
        <w:t>gNB</w:t>
      </w:r>
      <w:proofErr w:type="spellEnd"/>
      <w:r w:rsidRPr="00D7542A">
        <w:rPr>
          <w:rFonts w:eastAsiaTheme="minorEastAsia"/>
          <w:lang w:eastAsia="zh-CN"/>
        </w:rPr>
        <w:t xml:space="preserve"> </w:t>
      </w:r>
      <w:r w:rsidR="00757A69">
        <w:rPr>
          <w:rFonts w:eastAsiaTheme="minorEastAsia"/>
          <w:lang w:eastAsia="zh-CN"/>
        </w:rPr>
        <w:t>is TBD</w:t>
      </w:r>
      <w:bookmarkEnd w:id="7"/>
      <w:r w:rsidR="00757A69">
        <w:rPr>
          <w:rFonts w:eastAsiaTheme="minorEastAsia"/>
          <w:lang w:eastAsia="zh-CN"/>
        </w:rPr>
        <w:t xml:space="preserve">. </w:t>
      </w:r>
      <w:r w:rsidR="008F539C">
        <w:rPr>
          <w:rFonts w:eastAsiaTheme="minorEastAsia"/>
          <w:lang w:eastAsia="zh-CN"/>
        </w:rPr>
        <w:t>T</w:t>
      </w:r>
      <w:r w:rsidR="00757A69">
        <w:rPr>
          <w:rFonts w:eastAsiaTheme="minorEastAsia"/>
          <w:lang w:eastAsia="zh-CN"/>
        </w:rPr>
        <w:t xml:space="preserve">he </w:t>
      </w:r>
      <w:proofErr w:type="spellStart"/>
      <w:r w:rsidRPr="00D7542A">
        <w:rPr>
          <w:rFonts w:eastAsiaTheme="minorEastAsia"/>
          <w:lang w:eastAsia="zh-CN"/>
        </w:rPr>
        <w:t>gNB</w:t>
      </w:r>
      <w:proofErr w:type="spellEnd"/>
      <w:r w:rsidRPr="00D7542A">
        <w:rPr>
          <w:rFonts w:eastAsiaTheme="minorEastAsia"/>
          <w:lang w:eastAsia="zh-CN"/>
        </w:rPr>
        <w:t xml:space="preserve"> </w:t>
      </w:r>
      <w:r w:rsidR="003E0176">
        <w:rPr>
          <w:rFonts w:eastAsiaTheme="minorEastAsia"/>
          <w:lang w:eastAsia="zh-CN"/>
        </w:rPr>
        <w:t>does not transmit PDCCH and other defined signal</w:t>
      </w:r>
      <w:r w:rsidR="008F539C">
        <w:rPr>
          <w:rFonts w:eastAsiaTheme="minorEastAsia"/>
          <w:lang w:eastAsia="zh-CN"/>
        </w:rPr>
        <w:t>s (e.g. SPS).</w:t>
      </w:r>
    </w:p>
    <w:p w14:paraId="6F588243" w14:textId="4EE0A4A7" w:rsidR="00240CCA" w:rsidRDefault="00D7542A" w:rsidP="00D7542A">
      <w:pPr>
        <w:pStyle w:val="ListParagraph"/>
        <w:numPr>
          <w:ilvl w:val="0"/>
          <w:numId w:val="17"/>
        </w:numPr>
        <w:ind w:firstLineChars="0"/>
        <w:rPr>
          <w:rFonts w:eastAsiaTheme="minorEastAsia"/>
          <w:lang w:eastAsia="zh-CN"/>
        </w:rPr>
      </w:pPr>
      <w:r w:rsidRPr="00D7542A">
        <w:rPr>
          <w:rFonts w:eastAsiaTheme="minorEastAsia"/>
          <w:lang w:eastAsia="zh-CN"/>
        </w:rPr>
        <w:t>On-duration</w:t>
      </w:r>
      <w:r w:rsidR="0096237B">
        <w:rPr>
          <w:rFonts w:eastAsiaTheme="minorEastAsia"/>
          <w:lang w:eastAsia="zh-CN"/>
        </w:rPr>
        <w:t xml:space="preserve"> </w:t>
      </w:r>
      <w:r w:rsidR="0096237B" w:rsidRPr="00D7542A">
        <w:rPr>
          <w:rFonts w:eastAsiaTheme="minorEastAsia"/>
          <w:lang w:eastAsia="zh-CN"/>
        </w:rPr>
        <w:t>period/time</w:t>
      </w:r>
      <w:r w:rsidRPr="00D7542A">
        <w:rPr>
          <w:rFonts w:eastAsiaTheme="minorEastAsia"/>
          <w:lang w:eastAsia="zh-CN"/>
        </w:rPr>
        <w:t>: the fixed and periodic active period/time specified by the Cell DTX/DRX configuration</w:t>
      </w:r>
      <w:r w:rsidR="00B63B5F" w:rsidRPr="00B63B5F">
        <w:t xml:space="preserve"> </w:t>
      </w:r>
      <w:r w:rsidR="00C12710">
        <w:t xml:space="preserve">with no restrictions to any signals and channels of the </w:t>
      </w:r>
      <w:proofErr w:type="spellStart"/>
      <w:r w:rsidR="00C12710">
        <w:t>gNB</w:t>
      </w:r>
      <w:proofErr w:type="spellEnd"/>
      <w:r w:rsidR="00C12710">
        <w:t xml:space="preserve"> (e.g. </w:t>
      </w:r>
      <w:r w:rsidR="00B63B5F">
        <w:t>when a cell may transmit PDCCH</w:t>
      </w:r>
      <w:r w:rsidR="00C12710">
        <w:t>)</w:t>
      </w:r>
      <w:r w:rsidRPr="00D7542A">
        <w:rPr>
          <w:rFonts w:eastAsiaTheme="minorEastAsia"/>
          <w:lang w:eastAsia="zh-CN"/>
        </w:rPr>
        <w:t xml:space="preserve">. </w:t>
      </w:r>
    </w:p>
    <w:p w14:paraId="06C67058" w14:textId="0B0C5F35" w:rsidR="00943BCF" w:rsidRPr="00240CCA" w:rsidRDefault="00240CCA" w:rsidP="00240CCA">
      <w:pPr>
        <w:rPr>
          <w:rFonts w:eastAsiaTheme="minorEastAsia"/>
          <w:lang w:eastAsia="zh-CN"/>
        </w:rPr>
      </w:pPr>
      <w:r>
        <w:rPr>
          <w:rFonts w:eastAsiaTheme="minorEastAsia"/>
          <w:lang w:eastAsia="zh-CN"/>
        </w:rPr>
        <w:t>Note that w</w:t>
      </w:r>
      <w:r w:rsidR="00404B11" w:rsidRPr="00240CCA">
        <w:rPr>
          <w:rFonts w:eastAsiaTheme="minorEastAsia"/>
          <w:lang w:eastAsia="zh-CN"/>
        </w:rPr>
        <w:t>hen</w:t>
      </w:r>
      <w:r w:rsidR="00D7542A" w:rsidRPr="00240CCA">
        <w:rPr>
          <w:rFonts w:eastAsiaTheme="minorEastAsia"/>
          <w:lang w:eastAsia="zh-CN"/>
        </w:rPr>
        <w:t xml:space="preserve"> there is no mechanism to extend the active period, such as the </w:t>
      </w:r>
      <w:proofErr w:type="spellStart"/>
      <w:r w:rsidR="00D7542A" w:rsidRPr="00240CCA">
        <w:rPr>
          <w:rFonts w:eastAsiaTheme="minorEastAsia"/>
          <w:lang w:eastAsia="zh-CN"/>
        </w:rPr>
        <w:t>inactivityTimer</w:t>
      </w:r>
      <w:proofErr w:type="spellEnd"/>
      <w:r w:rsidR="00D7542A" w:rsidRPr="00240CCA">
        <w:rPr>
          <w:rFonts w:eastAsiaTheme="minorEastAsia"/>
          <w:lang w:eastAsia="zh-CN"/>
        </w:rPr>
        <w:t xml:space="preserve"> </w:t>
      </w:r>
      <w:r w:rsidR="00C20FD3">
        <w:rPr>
          <w:rFonts w:eastAsiaTheme="minorEastAsia"/>
          <w:lang w:eastAsia="zh-CN"/>
        </w:rPr>
        <w:t xml:space="preserve">or </w:t>
      </w:r>
      <w:proofErr w:type="spellStart"/>
      <w:r w:rsidR="00C20FD3">
        <w:rPr>
          <w:rFonts w:eastAsiaTheme="minorEastAsia"/>
          <w:lang w:eastAsia="zh-CN"/>
        </w:rPr>
        <w:t>retransmissionTimer</w:t>
      </w:r>
      <w:proofErr w:type="spellEnd"/>
      <w:r w:rsidR="00C20FD3">
        <w:rPr>
          <w:rFonts w:eastAsiaTheme="minorEastAsia"/>
          <w:lang w:eastAsia="zh-CN"/>
        </w:rPr>
        <w:t xml:space="preserve"> </w:t>
      </w:r>
      <w:r w:rsidR="00D7542A" w:rsidRPr="00240CCA">
        <w:rPr>
          <w:rFonts w:eastAsiaTheme="minorEastAsia"/>
          <w:lang w:eastAsia="zh-CN"/>
        </w:rPr>
        <w:t>of Cell DTX/DRX, the on-duration of Cell DTX/DRX is exactly the same as the active period of Cell DTX/DRX.</w:t>
      </w:r>
    </w:p>
    <w:p w14:paraId="762E00D9" w14:textId="1B197569" w:rsidR="007C227B" w:rsidRPr="00050BD8" w:rsidRDefault="00C20FD3" w:rsidP="00050BD8">
      <w:pPr>
        <w:pStyle w:val="ListParagraph"/>
        <w:numPr>
          <w:ilvl w:val="0"/>
          <w:numId w:val="21"/>
        </w:numPr>
        <w:ind w:left="0" w:firstLineChars="0" w:firstLine="0"/>
        <w:rPr>
          <w:rFonts w:eastAsiaTheme="minorEastAsia"/>
          <w:b/>
          <w:i/>
          <w:lang w:eastAsia="zh-CN"/>
        </w:rPr>
      </w:pPr>
      <w:bookmarkStart w:id="8" w:name="_Hlk130975880"/>
      <w:r>
        <w:rPr>
          <w:rFonts w:eastAsiaTheme="minorEastAsia"/>
          <w:b/>
          <w:i/>
          <w:lang w:eastAsia="zh-CN"/>
        </w:rPr>
        <w:t xml:space="preserve">As a baseline </w:t>
      </w:r>
      <w:r w:rsidR="00943BCF" w:rsidRPr="00050BD8">
        <w:rPr>
          <w:rFonts w:eastAsiaTheme="minorEastAsia" w:hint="eastAsia"/>
          <w:b/>
          <w:i/>
          <w:lang w:eastAsia="zh-CN"/>
        </w:rPr>
        <w:t>RAN</w:t>
      </w:r>
      <w:r w:rsidR="00943BCF" w:rsidRPr="00050BD8">
        <w:rPr>
          <w:rFonts w:eastAsiaTheme="minorEastAsia"/>
          <w:b/>
          <w:i/>
          <w:lang w:eastAsia="zh-CN"/>
        </w:rPr>
        <w:t xml:space="preserve">2 </w:t>
      </w:r>
      <w:r w:rsidR="007C227B" w:rsidRPr="00050BD8">
        <w:rPr>
          <w:rFonts w:eastAsiaTheme="minorEastAsia"/>
          <w:b/>
          <w:i/>
          <w:lang w:eastAsia="zh-CN"/>
        </w:rPr>
        <w:t>confirms the following definitions</w:t>
      </w:r>
      <w:r w:rsidR="00240CCA" w:rsidRPr="00050BD8">
        <w:rPr>
          <w:rFonts w:eastAsiaTheme="minorEastAsia"/>
          <w:b/>
          <w:i/>
          <w:lang w:eastAsia="zh-CN"/>
        </w:rPr>
        <w:t xml:space="preserve"> of Cell DTX/DRX</w:t>
      </w:r>
      <w:r w:rsidR="007C227B" w:rsidRPr="00050BD8">
        <w:rPr>
          <w:rFonts w:eastAsiaTheme="minorEastAsia"/>
          <w:b/>
          <w:i/>
          <w:lang w:eastAsia="zh-CN"/>
        </w:rPr>
        <w:t xml:space="preserve">: </w:t>
      </w:r>
    </w:p>
    <w:p w14:paraId="598C18B2" w14:textId="3AB9EF59" w:rsidR="007C227B" w:rsidRPr="007C227B" w:rsidRDefault="007C227B" w:rsidP="007C227B">
      <w:pPr>
        <w:pStyle w:val="ListParagraph"/>
        <w:numPr>
          <w:ilvl w:val="0"/>
          <w:numId w:val="17"/>
        </w:numPr>
        <w:ind w:firstLineChars="0"/>
        <w:rPr>
          <w:rFonts w:eastAsiaTheme="minorEastAsia"/>
          <w:b/>
          <w:i/>
          <w:lang w:eastAsia="zh-CN"/>
        </w:rPr>
      </w:pPr>
      <w:r w:rsidRPr="007C227B">
        <w:rPr>
          <w:rFonts w:eastAsiaTheme="minorEastAsia"/>
          <w:b/>
          <w:i/>
          <w:lang w:eastAsia="zh-CN"/>
        </w:rPr>
        <w:t xml:space="preserve">Active period/time: </w:t>
      </w:r>
      <w:r w:rsidR="008F539C">
        <w:rPr>
          <w:rFonts w:eastAsiaTheme="minorEastAsia"/>
          <w:b/>
          <w:i/>
          <w:lang w:eastAsia="zh-CN"/>
        </w:rPr>
        <w:t xml:space="preserve">duration </w:t>
      </w:r>
      <w:r w:rsidRPr="007C227B">
        <w:rPr>
          <w:rFonts w:eastAsiaTheme="minorEastAsia"/>
          <w:b/>
          <w:i/>
          <w:lang w:eastAsia="zh-CN"/>
        </w:rPr>
        <w:t>when the Cell DTX/DRX does not affect any signals and channels</w:t>
      </w:r>
      <w:r w:rsidR="008F539C">
        <w:rPr>
          <w:rFonts w:eastAsiaTheme="minorEastAsia"/>
          <w:b/>
          <w:i/>
          <w:lang w:eastAsia="zh-CN"/>
        </w:rPr>
        <w:t xml:space="preserve"> of the </w:t>
      </w:r>
      <w:proofErr w:type="spellStart"/>
      <w:r w:rsidR="008F539C">
        <w:rPr>
          <w:rFonts w:eastAsiaTheme="minorEastAsia"/>
          <w:b/>
          <w:i/>
          <w:lang w:eastAsia="zh-CN"/>
        </w:rPr>
        <w:t>gNB</w:t>
      </w:r>
      <w:proofErr w:type="spellEnd"/>
      <w:r w:rsidRPr="007C227B">
        <w:rPr>
          <w:rFonts w:eastAsiaTheme="minorEastAsia"/>
          <w:b/>
          <w:i/>
          <w:lang w:eastAsia="zh-CN"/>
        </w:rPr>
        <w:t xml:space="preserve">, i.e. the </w:t>
      </w:r>
      <w:proofErr w:type="spellStart"/>
      <w:r w:rsidRPr="007C227B">
        <w:rPr>
          <w:rFonts w:eastAsiaTheme="minorEastAsia"/>
          <w:b/>
          <w:i/>
          <w:lang w:eastAsia="zh-CN"/>
        </w:rPr>
        <w:t>gNB</w:t>
      </w:r>
      <w:proofErr w:type="spellEnd"/>
      <w:r w:rsidRPr="007C227B">
        <w:rPr>
          <w:rFonts w:eastAsiaTheme="minorEastAsia"/>
          <w:b/>
          <w:i/>
          <w:lang w:eastAsia="zh-CN"/>
        </w:rPr>
        <w:t xml:space="preserve"> transmission/reception behaviours remain unchanged. </w:t>
      </w:r>
    </w:p>
    <w:p w14:paraId="6E9C49F7" w14:textId="7837A1C3" w:rsidR="007C227B" w:rsidRPr="007C227B" w:rsidRDefault="007C227B" w:rsidP="007C227B">
      <w:pPr>
        <w:pStyle w:val="ListParagraph"/>
        <w:numPr>
          <w:ilvl w:val="0"/>
          <w:numId w:val="17"/>
        </w:numPr>
        <w:ind w:firstLineChars="0"/>
        <w:rPr>
          <w:rFonts w:eastAsiaTheme="minorEastAsia"/>
          <w:b/>
          <w:i/>
          <w:lang w:eastAsia="zh-CN"/>
        </w:rPr>
      </w:pPr>
      <w:r w:rsidRPr="007C227B">
        <w:rPr>
          <w:rFonts w:eastAsiaTheme="minorEastAsia"/>
          <w:b/>
          <w:i/>
          <w:lang w:eastAsia="zh-CN"/>
        </w:rPr>
        <w:t xml:space="preserve">Non-active period/time: </w:t>
      </w:r>
      <w:r w:rsidR="00C12710">
        <w:rPr>
          <w:rFonts w:eastAsiaTheme="minorEastAsia"/>
          <w:b/>
          <w:i/>
          <w:lang w:eastAsia="zh-CN"/>
        </w:rPr>
        <w:t xml:space="preserve">the period/time </w:t>
      </w:r>
      <w:r w:rsidRPr="007C227B">
        <w:rPr>
          <w:rFonts w:eastAsiaTheme="minorEastAsia"/>
          <w:b/>
          <w:i/>
          <w:lang w:eastAsia="zh-CN"/>
        </w:rPr>
        <w:t xml:space="preserve">when the Cell DTX/DRX affects </w:t>
      </w:r>
      <w:r w:rsidR="00693211" w:rsidRPr="00693211">
        <w:rPr>
          <w:rFonts w:eastAsiaTheme="minorEastAsia"/>
          <w:b/>
          <w:i/>
          <w:lang w:eastAsia="zh-CN"/>
        </w:rPr>
        <w:t xml:space="preserve">transmission (DTX) and reception (DRX) of </w:t>
      </w:r>
      <w:r w:rsidRPr="007C227B">
        <w:rPr>
          <w:rFonts w:eastAsiaTheme="minorEastAsia"/>
          <w:b/>
          <w:i/>
          <w:lang w:eastAsia="zh-CN"/>
        </w:rPr>
        <w:t>some signals and channels</w:t>
      </w:r>
      <w:r w:rsidR="008F539C" w:rsidRPr="008F539C">
        <w:rPr>
          <w:rFonts w:eastAsiaTheme="minorEastAsia"/>
          <w:b/>
          <w:i/>
          <w:lang w:eastAsia="zh-CN"/>
        </w:rPr>
        <w:t xml:space="preserve"> </w:t>
      </w:r>
      <w:r w:rsidR="008F539C">
        <w:rPr>
          <w:rFonts w:eastAsiaTheme="minorEastAsia"/>
          <w:b/>
          <w:i/>
          <w:lang w:eastAsia="zh-CN"/>
        </w:rPr>
        <w:t xml:space="preserve">of the </w:t>
      </w:r>
      <w:proofErr w:type="spellStart"/>
      <w:r w:rsidR="008F539C">
        <w:rPr>
          <w:rFonts w:eastAsiaTheme="minorEastAsia"/>
          <w:b/>
          <w:i/>
          <w:lang w:eastAsia="zh-CN"/>
        </w:rPr>
        <w:t>gNB</w:t>
      </w:r>
      <w:proofErr w:type="spellEnd"/>
      <w:r w:rsidRPr="007C227B">
        <w:rPr>
          <w:rFonts w:eastAsiaTheme="minorEastAsia"/>
          <w:b/>
          <w:i/>
          <w:lang w:eastAsia="zh-CN"/>
        </w:rPr>
        <w:t xml:space="preserve">, </w:t>
      </w:r>
      <w:r w:rsidR="00693211" w:rsidRPr="00693211">
        <w:rPr>
          <w:rFonts w:eastAsiaTheme="minorEastAsia"/>
          <w:b/>
          <w:i/>
          <w:lang w:eastAsia="zh-CN"/>
        </w:rPr>
        <w:t xml:space="preserve">the detailed behaviour of the </w:t>
      </w:r>
      <w:proofErr w:type="spellStart"/>
      <w:r w:rsidR="00693211" w:rsidRPr="00693211">
        <w:rPr>
          <w:rFonts w:eastAsiaTheme="minorEastAsia"/>
          <w:b/>
          <w:i/>
          <w:lang w:eastAsia="zh-CN"/>
        </w:rPr>
        <w:t>gNB</w:t>
      </w:r>
      <w:proofErr w:type="spellEnd"/>
      <w:r w:rsidR="00693211" w:rsidRPr="00693211">
        <w:rPr>
          <w:rFonts w:eastAsiaTheme="minorEastAsia"/>
          <w:b/>
          <w:i/>
          <w:lang w:eastAsia="zh-CN"/>
        </w:rPr>
        <w:t xml:space="preserve"> is TBD</w:t>
      </w:r>
      <w:r w:rsidR="008F539C">
        <w:rPr>
          <w:rFonts w:eastAsiaTheme="minorEastAsia"/>
          <w:b/>
          <w:i/>
          <w:lang w:eastAsia="zh-CN"/>
        </w:rPr>
        <w:t>.</w:t>
      </w:r>
      <w:r w:rsidRPr="007C227B">
        <w:rPr>
          <w:rFonts w:eastAsiaTheme="minorEastAsia"/>
          <w:b/>
          <w:i/>
          <w:lang w:eastAsia="zh-CN"/>
        </w:rPr>
        <w:t xml:space="preserve"> </w:t>
      </w:r>
      <w:r w:rsidR="00C12710" w:rsidRPr="00C12710">
        <w:rPr>
          <w:rFonts w:eastAsiaTheme="minorEastAsia"/>
          <w:b/>
          <w:i/>
          <w:lang w:eastAsia="zh-CN"/>
        </w:rPr>
        <w:t xml:space="preserve">The </w:t>
      </w:r>
      <w:proofErr w:type="spellStart"/>
      <w:r w:rsidR="00C12710" w:rsidRPr="00C12710">
        <w:rPr>
          <w:rFonts w:eastAsiaTheme="minorEastAsia"/>
          <w:b/>
          <w:i/>
          <w:lang w:eastAsia="zh-CN"/>
        </w:rPr>
        <w:t>gNB</w:t>
      </w:r>
      <w:proofErr w:type="spellEnd"/>
      <w:r w:rsidR="00C12710" w:rsidRPr="00C12710">
        <w:rPr>
          <w:rFonts w:eastAsiaTheme="minorEastAsia"/>
          <w:b/>
          <w:i/>
          <w:lang w:eastAsia="zh-CN"/>
        </w:rPr>
        <w:t xml:space="preserve"> does not transmit PDCCH and other defined signals (e.g. SPS).</w:t>
      </w:r>
    </w:p>
    <w:p w14:paraId="6571CB2B" w14:textId="75617DCF" w:rsidR="007C227B" w:rsidRDefault="007C227B" w:rsidP="007C227B">
      <w:pPr>
        <w:pStyle w:val="ListParagraph"/>
        <w:numPr>
          <w:ilvl w:val="0"/>
          <w:numId w:val="17"/>
        </w:numPr>
        <w:ind w:firstLineChars="0"/>
        <w:rPr>
          <w:rFonts w:eastAsiaTheme="minorEastAsia"/>
          <w:lang w:eastAsia="zh-CN"/>
        </w:rPr>
      </w:pPr>
      <w:r w:rsidRPr="007C227B">
        <w:rPr>
          <w:rFonts w:eastAsiaTheme="minorEastAsia"/>
          <w:b/>
          <w:i/>
          <w:lang w:eastAsia="zh-CN"/>
        </w:rPr>
        <w:t>On-duration</w:t>
      </w:r>
      <w:r w:rsidR="00EE4091">
        <w:rPr>
          <w:rFonts w:eastAsiaTheme="minorEastAsia"/>
          <w:b/>
          <w:i/>
          <w:lang w:eastAsia="zh-CN"/>
        </w:rPr>
        <w:t xml:space="preserve"> period/time</w:t>
      </w:r>
      <w:r w:rsidRPr="007C227B">
        <w:rPr>
          <w:rFonts w:eastAsiaTheme="minorEastAsia"/>
          <w:b/>
          <w:i/>
          <w:lang w:eastAsia="zh-CN"/>
        </w:rPr>
        <w:t>: the fixed and periodic active period/time specified by the Cell DTX/DRX configuration</w:t>
      </w:r>
      <w:r w:rsidR="00C12710">
        <w:rPr>
          <w:rFonts w:eastAsiaTheme="minorEastAsia"/>
          <w:b/>
          <w:i/>
          <w:lang w:eastAsia="zh-CN"/>
        </w:rPr>
        <w:t xml:space="preserve"> </w:t>
      </w:r>
      <w:r w:rsidR="00C12710" w:rsidRPr="00C12710">
        <w:rPr>
          <w:rFonts w:eastAsiaTheme="minorEastAsia"/>
          <w:b/>
          <w:i/>
          <w:lang w:eastAsia="zh-CN"/>
        </w:rPr>
        <w:t xml:space="preserve">with no restrictions to any signals and channels of the </w:t>
      </w:r>
      <w:proofErr w:type="spellStart"/>
      <w:r w:rsidR="00C12710" w:rsidRPr="00C12710">
        <w:rPr>
          <w:rFonts w:eastAsiaTheme="minorEastAsia"/>
          <w:b/>
          <w:i/>
          <w:lang w:eastAsia="zh-CN"/>
        </w:rPr>
        <w:t>gNB</w:t>
      </w:r>
      <w:proofErr w:type="spellEnd"/>
      <w:r w:rsidR="00C12710" w:rsidRPr="00C12710">
        <w:rPr>
          <w:rFonts w:eastAsiaTheme="minorEastAsia"/>
          <w:b/>
          <w:i/>
          <w:lang w:eastAsia="zh-CN"/>
        </w:rPr>
        <w:t xml:space="preserve"> (e.g. when a cell may transmit PDCCH)</w:t>
      </w:r>
      <w:r w:rsidRPr="007C227B">
        <w:rPr>
          <w:rFonts w:eastAsiaTheme="minorEastAsia"/>
          <w:b/>
          <w:i/>
          <w:lang w:eastAsia="zh-CN"/>
        </w:rPr>
        <w:t>.</w:t>
      </w:r>
      <w:r w:rsidRPr="007C227B">
        <w:rPr>
          <w:rFonts w:eastAsiaTheme="minorEastAsia" w:hint="eastAsia"/>
          <w:lang w:eastAsia="zh-CN"/>
        </w:rPr>
        <w:t xml:space="preserve"> </w:t>
      </w:r>
    </w:p>
    <w:p w14:paraId="08D09D0E" w14:textId="7F464A50" w:rsidR="00050BD8" w:rsidRDefault="00052C8A" w:rsidP="00050BD8">
      <w:pPr>
        <w:rPr>
          <w:rFonts w:eastAsiaTheme="minorEastAsia"/>
          <w:lang w:eastAsia="zh-CN"/>
        </w:rPr>
      </w:pPr>
      <w:r>
        <w:rPr>
          <w:rFonts w:eastAsiaTheme="minorEastAsia"/>
          <w:lang w:eastAsia="zh-CN"/>
        </w:rPr>
        <w:t>T</w:t>
      </w:r>
      <w:r w:rsidR="00050BD8">
        <w:rPr>
          <w:rFonts w:eastAsiaTheme="minorEastAsia" w:hint="eastAsia"/>
          <w:lang w:eastAsia="zh-CN"/>
        </w:rPr>
        <w:t>he</w:t>
      </w:r>
      <w:r w:rsidR="00050BD8">
        <w:rPr>
          <w:rFonts w:eastAsiaTheme="minorEastAsia"/>
          <w:lang w:eastAsia="zh-CN"/>
        </w:rPr>
        <w:t xml:space="preserve"> related </w:t>
      </w:r>
      <w:r>
        <w:rPr>
          <w:rFonts w:eastAsiaTheme="minorEastAsia"/>
          <w:lang w:eastAsia="zh-CN"/>
        </w:rPr>
        <w:t xml:space="preserve">formula </w:t>
      </w:r>
      <w:r w:rsidR="00050BD8">
        <w:rPr>
          <w:rFonts w:eastAsiaTheme="minorEastAsia"/>
          <w:lang w:eastAsia="zh-CN"/>
        </w:rPr>
        <w:t xml:space="preserve">of cell DTX/DRX </w:t>
      </w:r>
      <w:r>
        <w:rPr>
          <w:rFonts w:eastAsiaTheme="minorEastAsia"/>
          <w:lang w:eastAsia="zh-CN"/>
        </w:rPr>
        <w:t>start</w:t>
      </w:r>
      <w:r w:rsidR="00885CA5">
        <w:rPr>
          <w:rFonts w:eastAsiaTheme="minorEastAsia"/>
          <w:lang w:eastAsia="zh-CN"/>
        </w:rPr>
        <w:t xml:space="preserve">ing time </w:t>
      </w:r>
      <w:r>
        <w:rPr>
          <w:rFonts w:eastAsiaTheme="minorEastAsia"/>
          <w:lang w:eastAsia="zh-CN"/>
        </w:rPr>
        <w:t xml:space="preserve">should </w:t>
      </w:r>
      <w:r w:rsidR="00050BD8">
        <w:rPr>
          <w:rFonts w:eastAsiaTheme="minorEastAsia"/>
          <w:lang w:eastAsia="zh-CN"/>
        </w:rPr>
        <w:t xml:space="preserve">be also discussed, </w:t>
      </w:r>
      <w:r>
        <w:rPr>
          <w:rFonts w:eastAsiaTheme="minorEastAsia"/>
          <w:lang w:eastAsia="zh-CN"/>
        </w:rPr>
        <w:t>i.e.</w:t>
      </w:r>
      <w:r w:rsidR="00050BD8">
        <w:rPr>
          <w:rFonts w:eastAsiaTheme="minorEastAsia"/>
          <w:lang w:eastAsia="zh-CN"/>
        </w:rPr>
        <w:t xml:space="preserve"> </w:t>
      </w:r>
      <w:bookmarkStart w:id="9" w:name="_Hlk131435990"/>
      <w:proofErr w:type="spellStart"/>
      <w:r w:rsidR="00050BD8">
        <w:rPr>
          <w:rFonts w:eastAsiaTheme="minorEastAsia"/>
          <w:lang w:eastAsia="zh-CN"/>
        </w:rPr>
        <w:t>cell</w:t>
      </w:r>
      <w:r w:rsidR="00050BD8" w:rsidRPr="00050BD8">
        <w:rPr>
          <w:rFonts w:eastAsiaTheme="minorEastAsia"/>
          <w:lang w:eastAsia="zh-CN"/>
        </w:rPr>
        <w:t>d</w:t>
      </w:r>
      <w:r w:rsidR="00050BD8">
        <w:rPr>
          <w:rFonts w:eastAsiaTheme="minorEastAsia"/>
          <w:lang w:eastAsia="zh-CN"/>
        </w:rPr>
        <w:t>t</w:t>
      </w:r>
      <w:r w:rsidR="00050BD8" w:rsidRPr="00050BD8">
        <w:rPr>
          <w:rFonts w:eastAsiaTheme="minorEastAsia"/>
          <w:lang w:eastAsia="zh-CN"/>
        </w:rPr>
        <w:t>x-onDurationTimer</w:t>
      </w:r>
      <w:proofErr w:type="spellEnd"/>
      <w:r w:rsidR="00050BD8">
        <w:rPr>
          <w:rFonts w:eastAsiaTheme="minorEastAsia"/>
          <w:lang w:eastAsia="zh-CN"/>
        </w:rPr>
        <w:t xml:space="preserve"> and </w:t>
      </w:r>
      <w:proofErr w:type="spellStart"/>
      <w:r w:rsidR="00050BD8">
        <w:rPr>
          <w:rFonts w:eastAsiaTheme="minorEastAsia"/>
          <w:lang w:eastAsia="zh-CN"/>
        </w:rPr>
        <w:t>celldrx-onDurationTimer</w:t>
      </w:r>
      <w:bookmarkEnd w:id="9"/>
      <w:proofErr w:type="spellEnd"/>
      <w:r w:rsidR="008F539C">
        <w:rPr>
          <w:rFonts w:eastAsiaTheme="minorEastAsia"/>
          <w:lang w:eastAsia="zh-CN"/>
        </w:rPr>
        <w:t xml:space="preserve"> start offset</w:t>
      </w:r>
      <w:r w:rsidR="00050BD8">
        <w:rPr>
          <w:rFonts w:eastAsiaTheme="minorEastAsia"/>
          <w:lang w:eastAsia="zh-CN"/>
        </w:rPr>
        <w:t xml:space="preserve">. </w:t>
      </w:r>
      <w:r>
        <w:rPr>
          <w:rFonts w:eastAsiaTheme="minorEastAsia"/>
          <w:lang w:eastAsia="zh-CN"/>
        </w:rPr>
        <w:t>T</w:t>
      </w:r>
      <w:r w:rsidR="00050BD8">
        <w:rPr>
          <w:rFonts w:eastAsiaTheme="minorEastAsia"/>
          <w:lang w:eastAsia="zh-CN"/>
        </w:rPr>
        <w:t xml:space="preserve">he start time of the </w:t>
      </w:r>
      <w:proofErr w:type="spellStart"/>
      <w:r w:rsidR="00050BD8" w:rsidRPr="00050BD8">
        <w:rPr>
          <w:rFonts w:eastAsiaTheme="minorEastAsia"/>
          <w:lang w:eastAsia="zh-CN"/>
        </w:rPr>
        <w:t>celldtx-onDurationTimer</w:t>
      </w:r>
      <w:proofErr w:type="spellEnd"/>
      <w:r w:rsidR="00050BD8" w:rsidRPr="00050BD8">
        <w:rPr>
          <w:rFonts w:eastAsiaTheme="minorEastAsia"/>
          <w:lang w:eastAsia="zh-CN"/>
        </w:rPr>
        <w:t xml:space="preserve"> </w:t>
      </w:r>
      <w:r w:rsidR="00050BD8">
        <w:rPr>
          <w:rFonts w:eastAsiaTheme="minorEastAsia"/>
          <w:lang w:eastAsia="zh-CN"/>
        </w:rPr>
        <w:t>or</w:t>
      </w:r>
      <w:r w:rsidR="00050BD8" w:rsidRPr="00050BD8">
        <w:rPr>
          <w:rFonts w:eastAsiaTheme="minorEastAsia"/>
          <w:lang w:eastAsia="zh-CN"/>
        </w:rPr>
        <w:t xml:space="preserve"> </w:t>
      </w:r>
      <w:proofErr w:type="spellStart"/>
      <w:r w:rsidR="00050BD8" w:rsidRPr="00050BD8">
        <w:rPr>
          <w:rFonts w:eastAsiaTheme="minorEastAsia"/>
          <w:lang w:eastAsia="zh-CN"/>
        </w:rPr>
        <w:t>celldrx-onDurationTimer</w:t>
      </w:r>
      <w:proofErr w:type="spellEnd"/>
      <w:r w:rsidR="00050BD8">
        <w:rPr>
          <w:rFonts w:eastAsiaTheme="minorEastAsia"/>
          <w:lang w:eastAsia="zh-CN"/>
        </w:rPr>
        <w:t>, similar</w:t>
      </w:r>
      <w:r>
        <w:rPr>
          <w:rFonts w:eastAsiaTheme="minorEastAsia"/>
          <w:lang w:eastAsia="zh-CN"/>
        </w:rPr>
        <w:t>ly</w:t>
      </w:r>
      <w:r w:rsidR="00050BD8">
        <w:rPr>
          <w:rFonts w:eastAsiaTheme="minorEastAsia"/>
          <w:lang w:eastAsia="zh-CN"/>
        </w:rPr>
        <w:t xml:space="preserve"> to C-DRX, can be “</w:t>
      </w:r>
      <w:r w:rsidR="00050BD8" w:rsidRPr="00050BD8">
        <w:rPr>
          <w:rFonts w:eastAsiaTheme="minorEastAsia"/>
          <w:lang w:eastAsia="zh-CN"/>
        </w:rPr>
        <w:t>[(SFN * 10) + subframe number] modulo (</w:t>
      </w:r>
      <w:r w:rsidR="00050BD8">
        <w:rPr>
          <w:rFonts w:eastAsiaTheme="minorEastAsia"/>
          <w:lang w:eastAsia="zh-CN"/>
        </w:rPr>
        <w:t xml:space="preserve">cell </w:t>
      </w:r>
      <w:r w:rsidR="00050BD8" w:rsidRPr="00050BD8">
        <w:rPr>
          <w:rFonts w:eastAsiaTheme="minorEastAsia"/>
          <w:lang w:eastAsia="zh-CN"/>
        </w:rPr>
        <w:t>D</w:t>
      </w:r>
      <w:r w:rsidR="00050BD8">
        <w:rPr>
          <w:rFonts w:eastAsiaTheme="minorEastAsia"/>
          <w:lang w:eastAsia="zh-CN"/>
        </w:rPr>
        <w:t>TX/DRX</w:t>
      </w:r>
      <w:r w:rsidR="00050BD8" w:rsidRPr="00050BD8">
        <w:rPr>
          <w:rFonts w:eastAsiaTheme="minorEastAsia"/>
          <w:lang w:eastAsia="zh-CN"/>
        </w:rPr>
        <w:t xml:space="preserve"> Cycle) = </w:t>
      </w:r>
      <w:proofErr w:type="spellStart"/>
      <w:r w:rsidR="00050BD8" w:rsidRPr="00050BD8">
        <w:rPr>
          <w:rFonts w:eastAsiaTheme="minorEastAsia"/>
          <w:lang w:eastAsia="zh-CN"/>
        </w:rPr>
        <w:t>celld</w:t>
      </w:r>
      <w:r w:rsidR="00050BD8">
        <w:rPr>
          <w:rFonts w:eastAsiaTheme="minorEastAsia"/>
          <w:lang w:eastAsia="zh-CN"/>
        </w:rPr>
        <w:t>t</w:t>
      </w:r>
      <w:r w:rsidR="00050BD8" w:rsidRPr="00050BD8">
        <w:rPr>
          <w:rFonts w:eastAsiaTheme="minorEastAsia"/>
          <w:lang w:eastAsia="zh-CN"/>
        </w:rPr>
        <w:t>x</w:t>
      </w:r>
      <w:proofErr w:type="spellEnd"/>
      <w:r w:rsidR="00050BD8">
        <w:rPr>
          <w:rFonts w:eastAsiaTheme="minorEastAsia"/>
          <w:lang w:eastAsia="zh-CN"/>
        </w:rPr>
        <w:t>/</w:t>
      </w:r>
      <w:proofErr w:type="spellStart"/>
      <w:r w:rsidR="00050BD8">
        <w:rPr>
          <w:rFonts w:eastAsiaTheme="minorEastAsia"/>
          <w:lang w:eastAsia="zh-CN"/>
        </w:rPr>
        <w:t>celldrx</w:t>
      </w:r>
      <w:proofErr w:type="spellEnd"/>
      <w:r w:rsidR="00050BD8">
        <w:rPr>
          <w:rFonts w:eastAsiaTheme="minorEastAsia"/>
          <w:lang w:eastAsia="zh-CN"/>
        </w:rPr>
        <w:t xml:space="preserve"> </w:t>
      </w:r>
      <w:proofErr w:type="spellStart"/>
      <w:r w:rsidR="00050BD8" w:rsidRPr="00050BD8">
        <w:rPr>
          <w:rFonts w:eastAsiaTheme="minorEastAsia"/>
          <w:lang w:eastAsia="zh-CN"/>
        </w:rPr>
        <w:t>StartOffset</w:t>
      </w:r>
      <w:proofErr w:type="spellEnd"/>
      <w:r w:rsidR="00050BD8">
        <w:rPr>
          <w:rFonts w:eastAsiaTheme="minorEastAsia"/>
          <w:lang w:eastAsia="zh-CN"/>
        </w:rPr>
        <w:t>”.</w:t>
      </w:r>
    </w:p>
    <w:p w14:paraId="79E9E0EA" w14:textId="70975C1F" w:rsidR="00050BD8" w:rsidRPr="00050BD8" w:rsidRDefault="00050BD8" w:rsidP="00050BD8">
      <w:pPr>
        <w:pStyle w:val="ListParagraph"/>
        <w:numPr>
          <w:ilvl w:val="0"/>
          <w:numId w:val="21"/>
        </w:numPr>
        <w:ind w:left="0" w:firstLineChars="0" w:firstLine="0"/>
        <w:rPr>
          <w:rFonts w:eastAsiaTheme="minorEastAsia"/>
          <w:b/>
          <w:i/>
          <w:lang w:eastAsia="zh-CN"/>
        </w:rPr>
      </w:pPr>
      <w:r w:rsidRPr="00050BD8">
        <w:rPr>
          <w:rFonts w:eastAsiaTheme="minorEastAsia"/>
          <w:b/>
          <w:i/>
          <w:lang w:eastAsia="zh-CN"/>
        </w:rPr>
        <w:t xml:space="preserve">RAN2 </w:t>
      </w:r>
      <w:r w:rsidR="000D4781">
        <w:rPr>
          <w:rFonts w:eastAsiaTheme="minorEastAsia"/>
          <w:b/>
          <w:i/>
          <w:lang w:eastAsia="zh-CN"/>
        </w:rPr>
        <w:t xml:space="preserve">to </w:t>
      </w:r>
      <w:r w:rsidRPr="00050BD8">
        <w:rPr>
          <w:rFonts w:eastAsiaTheme="minorEastAsia"/>
          <w:b/>
          <w:i/>
          <w:lang w:eastAsia="zh-CN"/>
        </w:rPr>
        <w:t>discuss and define the related timer</w:t>
      </w:r>
      <w:r w:rsidR="00052C8A">
        <w:rPr>
          <w:rFonts w:eastAsiaTheme="minorEastAsia"/>
          <w:b/>
          <w:i/>
          <w:lang w:eastAsia="zh-CN"/>
        </w:rPr>
        <w:t>s</w:t>
      </w:r>
      <w:r w:rsidRPr="00050BD8">
        <w:rPr>
          <w:rFonts w:eastAsiaTheme="minorEastAsia"/>
          <w:b/>
          <w:i/>
          <w:lang w:eastAsia="zh-CN"/>
        </w:rPr>
        <w:t xml:space="preserve"> of cell DTX/DRX, e.g. </w:t>
      </w:r>
      <w:proofErr w:type="spellStart"/>
      <w:r w:rsidRPr="00050BD8">
        <w:rPr>
          <w:rFonts w:eastAsiaTheme="minorEastAsia"/>
          <w:b/>
          <w:i/>
          <w:lang w:eastAsia="zh-CN"/>
        </w:rPr>
        <w:t>celldtx-onDurationTimer</w:t>
      </w:r>
      <w:proofErr w:type="spellEnd"/>
      <w:r w:rsidRPr="00050BD8">
        <w:rPr>
          <w:rFonts w:eastAsiaTheme="minorEastAsia"/>
          <w:b/>
          <w:i/>
          <w:lang w:eastAsia="zh-CN"/>
        </w:rPr>
        <w:t xml:space="preserve"> and </w:t>
      </w:r>
      <w:proofErr w:type="spellStart"/>
      <w:r w:rsidRPr="00050BD8">
        <w:rPr>
          <w:rFonts w:eastAsiaTheme="minorEastAsia"/>
          <w:b/>
          <w:i/>
          <w:lang w:eastAsia="zh-CN"/>
        </w:rPr>
        <w:t>celldrx-onDurationTimer</w:t>
      </w:r>
      <w:proofErr w:type="spellEnd"/>
      <w:r w:rsidRPr="00050BD8">
        <w:rPr>
          <w:rFonts w:eastAsiaTheme="minorEastAsia"/>
          <w:b/>
          <w:i/>
          <w:lang w:eastAsia="zh-CN"/>
        </w:rPr>
        <w:t>.</w:t>
      </w:r>
      <w:r w:rsidR="00885CA5">
        <w:rPr>
          <w:rFonts w:eastAsiaTheme="minorEastAsia"/>
          <w:b/>
          <w:i/>
          <w:lang w:eastAsia="zh-CN"/>
        </w:rPr>
        <w:t xml:space="preserve"> The start timer formula of the </w:t>
      </w:r>
      <w:proofErr w:type="spellStart"/>
      <w:r w:rsidR="00885CA5">
        <w:rPr>
          <w:rFonts w:eastAsiaTheme="minorEastAsia"/>
          <w:b/>
          <w:i/>
          <w:lang w:eastAsia="zh-CN"/>
        </w:rPr>
        <w:t>onDurationTimer</w:t>
      </w:r>
      <w:proofErr w:type="spellEnd"/>
      <w:r w:rsidR="00885CA5">
        <w:rPr>
          <w:rFonts w:eastAsiaTheme="minorEastAsia"/>
          <w:b/>
          <w:i/>
          <w:lang w:eastAsia="zh-CN"/>
        </w:rPr>
        <w:t xml:space="preserve"> from UE C-DRX can be reused, i.e. </w:t>
      </w:r>
      <w:r w:rsidR="00885CA5" w:rsidRPr="00885CA5">
        <w:rPr>
          <w:rFonts w:eastAsiaTheme="minorEastAsia"/>
          <w:b/>
          <w:i/>
          <w:lang w:eastAsia="zh-CN"/>
        </w:rPr>
        <w:t xml:space="preserve">“[(SFN * 10) + subframe number] modulo (cell DTX/DRX Cycle) = </w:t>
      </w:r>
      <w:proofErr w:type="spellStart"/>
      <w:r w:rsidR="00885CA5" w:rsidRPr="00885CA5">
        <w:rPr>
          <w:rFonts w:eastAsiaTheme="minorEastAsia"/>
          <w:b/>
          <w:i/>
          <w:lang w:eastAsia="zh-CN"/>
        </w:rPr>
        <w:t>celldtx</w:t>
      </w:r>
      <w:proofErr w:type="spellEnd"/>
      <w:r w:rsidR="00885CA5" w:rsidRPr="00885CA5">
        <w:rPr>
          <w:rFonts w:eastAsiaTheme="minorEastAsia"/>
          <w:b/>
          <w:i/>
          <w:lang w:eastAsia="zh-CN"/>
        </w:rPr>
        <w:t>/</w:t>
      </w:r>
      <w:proofErr w:type="spellStart"/>
      <w:r w:rsidR="00885CA5" w:rsidRPr="00885CA5">
        <w:rPr>
          <w:rFonts w:eastAsiaTheme="minorEastAsia"/>
          <w:b/>
          <w:i/>
          <w:lang w:eastAsia="zh-CN"/>
        </w:rPr>
        <w:t>celldrx</w:t>
      </w:r>
      <w:proofErr w:type="spellEnd"/>
      <w:r w:rsidR="00885CA5" w:rsidRPr="00885CA5">
        <w:rPr>
          <w:rFonts w:eastAsiaTheme="minorEastAsia"/>
          <w:b/>
          <w:i/>
          <w:lang w:eastAsia="zh-CN"/>
        </w:rPr>
        <w:t xml:space="preserve"> </w:t>
      </w:r>
      <w:proofErr w:type="spellStart"/>
      <w:r w:rsidR="00885CA5" w:rsidRPr="00885CA5">
        <w:rPr>
          <w:rFonts w:eastAsiaTheme="minorEastAsia"/>
          <w:b/>
          <w:i/>
          <w:lang w:eastAsia="zh-CN"/>
        </w:rPr>
        <w:t>StartOffset</w:t>
      </w:r>
      <w:proofErr w:type="spellEnd"/>
      <w:r w:rsidR="00885CA5">
        <w:rPr>
          <w:rFonts w:eastAsiaTheme="minorEastAsia"/>
          <w:b/>
          <w:i/>
          <w:lang w:eastAsia="zh-CN"/>
        </w:rPr>
        <w:t>”</w:t>
      </w:r>
    </w:p>
    <w:bookmarkEnd w:id="8"/>
    <w:p w14:paraId="45F9F4F3" w14:textId="6F1817FA" w:rsidR="00D61C29" w:rsidRPr="00682C98" w:rsidRDefault="004B1E54" w:rsidP="00B47362">
      <w:pPr>
        <w:pStyle w:val="Heading2"/>
        <w:numPr>
          <w:ilvl w:val="0"/>
          <w:numId w:val="0"/>
        </w:numPr>
        <w:tabs>
          <w:tab w:val="num" w:pos="709"/>
        </w:tabs>
        <w:spacing w:after="240"/>
        <w:ind w:left="-1"/>
        <w:rPr>
          <w:szCs w:val="20"/>
        </w:rPr>
      </w:pPr>
      <w:r>
        <w:rPr>
          <w:szCs w:val="20"/>
        </w:rPr>
        <w:t xml:space="preserve">2.2 Cell DTX/DRX </w:t>
      </w:r>
      <w:r w:rsidR="002A1B10">
        <w:rPr>
          <w:rFonts w:hint="eastAsia"/>
          <w:szCs w:val="20"/>
        </w:rPr>
        <w:t>(</w:t>
      </w:r>
      <w:r w:rsidR="002A1B10">
        <w:rPr>
          <w:szCs w:val="20"/>
        </w:rPr>
        <w:t>de)</w:t>
      </w:r>
      <w:r>
        <w:rPr>
          <w:szCs w:val="20"/>
        </w:rPr>
        <w:t>activation</w:t>
      </w:r>
    </w:p>
    <w:p w14:paraId="08F0DAA7" w14:textId="52EFE952" w:rsidR="00625C42" w:rsidRPr="00625C42" w:rsidRDefault="00E4386C" w:rsidP="00625C42">
      <w:pPr>
        <w:rPr>
          <w:rFonts w:eastAsiaTheme="minorEastAsia"/>
          <w:lang w:eastAsia="zh-CN"/>
        </w:rPr>
      </w:pPr>
      <w:r>
        <w:rPr>
          <w:rFonts w:eastAsiaTheme="minorEastAsia"/>
          <w:lang w:eastAsia="zh-CN"/>
        </w:rPr>
        <w:t>As discussed during the [POST</w:t>
      </w:r>
      <w:proofErr w:type="gramStart"/>
      <w:r>
        <w:rPr>
          <w:rFonts w:eastAsiaTheme="minorEastAsia"/>
          <w:lang w:eastAsia="zh-CN"/>
        </w:rPr>
        <w:t>121][</w:t>
      </w:r>
      <w:proofErr w:type="gramEnd"/>
      <w:r>
        <w:rPr>
          <w:rFonts w:eastAsiaTheme="minorEastAsia"/>
          <w:lang w:eastAsia="zh-CN"/>
        </w:rPr>
        <w:t>312] email discussion, a</w:t>
      </w:r>
      <w:r w:rsidR="00625C42" w:rsidRPr="00625C42">
        <w:rPr>
          <w:rFonts w:eastAsiaTheme="minorEastAsia"/>
          <w:lang w:eastAsia="zh-CN"/>
        </w:rPr>
        <w:t>t least one kind of UE-specific signalling for (de)activating Cell DTX/DRX should be supported. For that purpose, UE-specific RRC signalling can be used in the case of initial configuration and new UEs entering the cell.</w:t>
      </w:r>
      <w:r>
        <w:rPr>
          <w:rFonts w:eastAsiaTheme="minorEastAsia"/>
          <w:lang w:eastAsia="zh-CN"/>
        </w:rPr>
        <w:t xml:space="preserve"> It is simple and can be used implicitly, i.e. the configuration is </w:t>
      </w:r>
      <w:r w:rsidRPr="00E4386C">
        <w:rPr>
          <w:rFonts w:eastAsiaTheme="minorEastAsia"/>
          <w:lang w:eastAsia="zh-CN"/>
        </w:rPr>
        <w:t>activated immediately once configured by RRC and deactivated once the RRC configuration is released</w:t>
      </w:r>
      <w:r>
        <w:rPr>
          <w:rFonts w:eastAsiaTheme="minorEastAsia"/>
          <w:lang w:eastAsia="zh-CN"/>
        </w:rPr>
        <w:t>.</w:t>
      </w:r>
      <w:r w:rsidR="009616F0">
        <w:rPr>
          <w:rFonts w:eastAsiaTheme="minorEastAsia"/>
          <w:lang w:eastAsia="zh-CN"/>
        </w:rPr>
        <w:t xml:space="preserve"> The downsides of dedicated RRC signalling include signalling overhead and slower activation than by lower layers. </w:t>
      </w:r>
    </w:p>
    <w:p w14:paraId="62E0DC6F" w14:textId="553F5CA4" w:rsidR="00A43F5C" w:rsidRDefault="009616F0" w:rsidP="00B47362">
      <w:pPr>
        <w:rPr>
          <w:rFonts w:eastAsiaTheme="minorEastAsia"/>
          <w:lang w:eastAsia="zh-CN"/>
        </w:rPr>
      </w:pPr>
      <w:r>
        <w:rPr>
          <w:rFonts w:eastAsiaTheme="minorEastAsia"/>
          <w:lang w:eastAsia="zh-CN"/>
        </w:rPr>
        <w:t>Therefore, t</w:t>
      </w:r>
      <w:r w:rsidR="00E4386C">
        <w:rPr>
          <w:rFonts w:eastAsiaTheme="minorEastAsia"/>
          <w:lang w:eastAsia="zh-CN"/>
        </w:rPr>
        <w:t xml:space="preserve">he </w:t>
      </w:r>
      <w:r w:rsidR="009E4B32" w:rsidRPr="009E4B32">
        <w:rPr>
          <w:rFonts w:eastAsiaTheme="minorEastAsia"/>
          <w:lang w:eastAsia="zh-CN"/>
        </w:rPr>
        <w:t xml:space="preserve">group-common </w:t>
      </w:r>
      <w:r w:rsidR="00625C42" w:rsidRPr="00625C42">
        <w:rPr>
          <w:rFonts w:eastAsiaTheme="minorEastAsia"/>
          <w:lang w:eastAsia="zh-CN"/>
        </w:rPr>
        <w:t>L1/DCI activation/deactivation is also useful as it would provide a fast and efficient way to dynamically control Cell DTX/DRX</w:t>
      </w:r>
      <w:r>
        <w:rPr>
          <w:rFonts w:eastAsiaTheme="minorEastAsia"/>
          <w:lang w:eastAsia="zh-CN"/>
        </w:rPr>
        <w:t xml:space="preserve"> in a </w:t>
      </w:r>
      <w:r w:rsidR="009E4B32">
        <w:rPr>
          <w:rFonts w:eastAsiaTheme="minorEastAsia"/>
          <w:lang w:eastAsia="zh-CN"/>
        </w:rPr>
        <w:t>group</w:t>
      </w:r>
      <w:r>
        <w:rPr>
          <w:rFonts w:eastAsiaTheme="minorEastAsia"/>
          <w:lang w:eastAsia="zh-CN"/>
        </w:rPr>
        <w:t xml:space="preserve"> manner and </w:t>
      </w:r>
      <w:r w:rsidR="009E4B32">
        <w:rPr>
          <w:rFonts w:eastAsiaTheme="minorEastAsia"/>
          <w:lang w:eastAsia="zh-CN"/>
        </w:rPr>
        <w:t xml:space="preserve">with </w:t>
      </w:r>
      <w:r>
        <w:rPr>
          <w:rFonts w:eastAsiaTheme="minorEastAsia"/>
          <w:lang w:eastAsia="zh-CN"/>
        </w:rPr>
        <w:t>low overhead</w:t>
      </w:r>
      <w:r w:rsidR="00625C42" w:rsidRPr="00625C42">
        <w:rPr>
          <w:rFonts w:eastAsiaTheme="minorEastAsia"/>
          <w:lang w:eastAsia="zh-CN"/>
        </w:rPr>
        <w:t>.</w:t>
      </w:r>
      <w:r w:rsidRPr="009616F0">
        <w:t xml:space="preserve"> </w:t>
      </w:r>
      <w:r w:rsidRPr="009616F0">
        <w:rPr>
          <w:rFonts w:eastAsiaTheme="minorEastAsia"/>
          <w:lang w:eastAsia="zh-CN"/>
        </w:rPr>
        <w:t>DCI, as a physical layer signalling,</w:t>
      </w:r>
      <w:r>
        <w:rPr>
          <w:rFonts w:eastAsiaTheme="minorEastAsia"/>
          <w:lang w:eastAsia="zh-CN"/>
        </w:rPr>
        <w:t xml:space="preserve"> is in RAN1 scope. We propose to send a LS to RAN1 with RAN2 </w:t>
      </w:r>
      <w:r w:rsidRPr="009616F0">
        <w:rPr>
          <w:rFonts w:eastAsiaTheme="minorEastAsia"/>
          <w:lang w:eastAsia="zh-CN"/>
        </w:rPr>
        <w:t>preference and ask about feasibility and design details</w:t>
      </w:r>
      <w:r>
        <w:rPr>
          <w:rFonts w:eastAsiaTheme="minorEastAsia"/>
          <w:lang w:eastAsia="zh-CN"/>
        </w:rPr>
        <w:t xml:space="preserve">. </w:t>
      </w:r>
    </w:p>
    <w:p w14:paraId="79C695F1" w14:textId="76CBE9C2" w:rsidR="00A43F5C" w:rsidRPr="00984683" w:rsidRDefault="00C95F79" w:rsidP="00D64ECF">
      <w:pPr>
        <w:pStyle w:val="ListParagraph"/>
        <w:numPr>
          <w:ilvl w:val="0"/>
          <w:numId w:val="21"/>
        </w:numPr>
        <w:ind w:left="0" w:firstLineChars="0" w:firstLine="0"/>
        <w:rPr>
          <w:rFonts w:eastAsiaTheme="minorEastAsia"/>
          <w:b/>
          <w:i/>
          <w:lang w:eastAsia="zh-CN"/>
        </w:rPr>
      </w:pPr>
      <w:r>
        <w:rPr>
          <w:rFonts w:eastAsiaTheme="minorEastAsia"/>
          <w:b/>
          <w:i/>
          <w:lang w:eastAsia="zh-CN"/>
        </w:rPr>
        <w:t>It is beneficial to use b</w:t>
      </w:r>
      <w:r w:rsidR="00A43F5C" w:rsidRPr="00984683">
        <w:rPr>
          <w:rFonts w:eastAsiaTheme="minorEastAsia"/>
          <w:b/>
          <w:i/>
          <w:lang w:eastAsia="zh-CN"/>
        </w:rPr>
        <w:t xml:space="preserve">oth UE-specific RRC signalling and </w:t>
      </w:r>
      <w:r w:rsidR="00520513">
        <w:rPr>
          <w:rFonts w:eastAsiaTheme="minorEastAsia"/>
          <w:b/>
          <w:i/>
          <w:lang w:eastAsia="zh-CN"/>
        </w:rPr>
        <w:t>group-common</w:t>
      </w:r>
      <w:r w:rsidR="00A43F5C" w:rsidRPr="00984683">
        <w:rPr>
          <w:rFonts w:eastAsiaTheme="minorEastAsia"/>
          <w:b/>
          <w:i/>
          <w:lang w:eastAsia="zh-CN"/>
        </w:rPr>
        <w:t xml:space="preserve"> DCI to activate or deactivate Cell DTX/DRX.</w:t>
      </w:r>
      <w:r>
        <w:rPr>
          <w:rFonts w:eastAsiaTheme="minorEastAsia"/>
          <w:b/>
          <w:i/>
          <w:lang w:eastAsia="zh-CN"/>
        </w:rPr>
        <w:t xml:space="preserve"> As L1 signalling is in RAN1 scope </w:t>
      </w:r>
      <w:r w:rsidRPr="00C95F79">
        <w:rPr>
          <w:rFonts w:eastAsiaTheme="minorEastAsia"/>
          <w:b/>
          <w:i/>
          <w:lang w:eastAsia="zh-CN"/>
        </w:rPr>
        <w:t xml:space="preserve">send a LS to RAN1 with our </w:t>
      </w:r>
      <w:bookmarkStart w:id="10" w:name="_Hlk131502606"/>
      <w:r w:rsidRPr="00C95F79">
        <w:rPr>
          <w:rFonts w:eastAsiaTheme="minorEastAsia"/>
          <w:b/>
          <w:i/>
          <w:lang w:eastAsia="zh-CN"/>
        </w:rPr>
        <w:t>preference and ask about feasibility and design details</w:t>
      </w:r>
      <w:bookmarkEnd w:id="10"/>
      <w:r>
        <w:rPr>
          <w:rFonts w:eastAsiaTheme="minorEastAsia"/>
          <w:b/>
          <w:i/>
          <w:lang w:eastAsia="zh-CN"/>
        </w:rPr>
        <w:t>.</w:t>
      </w:r>
    </w:p>
    <w:p w14:paraId="341380BC" w14:textId="5C8E99AA" w:rsidR="002A1B10" w:rsidRDefault="002A1B10" w:rsidP="00B47362">
      <w:pPr>
        <w:pStyle w:val="Heading2"/>
        <w:numPr>
          <w:ilvl w:val="0"/>
          <w:numId w:val="0"/>
        </w:numPr>
        <w:tabs>
          <w:tab w:val="num" w:pos="709"/>
        </w:tabs>
        <w:spacing w:after="240"/>
        <w:ind w:left="-1"/>
        <w:rPr>
          <w:szCs w:val="20"/>
        </w:rPr>
      </w:pPr>
      <w:r>
        <w:rPr>
          <w:szCs w:val="20"/>
        </w:rPr>
        <w:t>2.</w:t>
      </w:r>
      <w:r w:rsidR="00AD25A9">
        <w:rPr>
          <w:szCs w:val="20"/>
        </w:rPr>
        <w:t>3</w:t>
      </w:r>
      <w:r>
        <w:rPr>
          <w:szCs w:val="20"/>
        </w:rPr>
        <w:t xml:space="preserve"> </w:t>
      </w:r>
      <w:r w:rsidR="00B47362">
        <w:rPr>
          <w:szCs w:val="20"/>
        </w:rPr>
        <w:t>Interaction of</w:t>
      </w:r>
      <w:r>
        <w:rPr>
          <w:szCs w:val="20"/>
        </w:rPr>
        <w:t xml:space="preserve"> UE </w:t>
      </w:r>
      <w:r w:rsidR="00B47362">
        <w:rPr>
          <w:szCs w:val="20"/>
        </w:rPr>
        <w:t>C-</w:t>
      </w:r>
      <w:r>
        <w:rPr>
          <w:szCs w:val="20"/>
        </w:rPr>
        <w:t>DRX and cell DTX</w:t>
      </w:r>
    </w:p>
    <w:p w14:paraId="0116129F" w14:textId="72F0566B" w:rsidR="00B47362" w:rsidRDefault="00B47362" w:rsidP="00B47362">
      <w:pPr>
        <w:pStyle w:val="Heading3"/>
        <w:numPr>
          <w:ilvl w:val="0"/>
          <w:numId w:val="0"/>
        </w:numPr>
        <w:tabs>
          <w:tab w:val="num" w:pos="709"/>
        </w:tabs>
        <w:spacing w:after="240"/>
        <w:ind w:left="-1"/>
      </w:pPr>
      <w:r>
        <w:t xml:space="preserve">2.3.1 </w:t>
      </w:r>
      <w:r w:rsidRPr="00B47362">
        <w:t>UE C-DRX</w:t>
      </w:r>
      <w:r>
        <w:t xml:space="preserve"> behaviours under</w:t>
      </w:r>
      <w:r w:rsidRPr="00B47362">
        <w:t xml:space="preserve"> cell DTX</w:t>
      </w:r>
    </w:p>
    <w:p w14:paraId="43BD815D" w14:textId="5E91BAEC" w:rsidR="00B47362" w:rsidRDefault="00B47362" w:rsidP="00B47362">
      <w:pPr>
        <w:rPr>
          <w:rFonts w:eastAsiaTheme="minorEastAsia"/>
          <w:lang w:eastAsia="zh-CN"/>
        </w:rPr>
      </w:pPr>
      <w:r w:rsidRPr="00B366B3">
        <w:rPr>
          <w:rFonts w:eastAsiaTheme="minorEastAsia"/>
          <w:lang w:eastAsia="zh-CN"/>
        </w:rPr>
        <w:t xml:space="preserve">As mentioned above, during the </w:t>
      </w:r>
      <w:r>
        <w:rPr>
          <w:rFonts w:eastAsiaTheme="minorEastAsia"/>
          <w:lang w:eastAsia="zh-CN"/>
        </w:rPr>
        <w:t>c</w:t>
      </w:r>
      <w:r w:rsidRPr="00B366B3">
        <w:rPr>
          <w:rFonts w:eastAsiaTheme="minorEastAsia"/>
          <w:lang w:eastAsia="zh-CN"/>
        </w:rPr>
        <w:t xml:space="preserve">ell DTX active period, the </w:t>
      </w:r>
      <w:proofErr w:type="spellStart"/>
      <w:r w:rsidRPr="00B366B3">
        <w:rPr>
          <w:rFonts w:eastAsiaTheme="minorEastAsia"/>
          <w:lang w:eastAsia="zh-CN"/>
        </w:rPr>
        <w:t>gNB</w:t>
      </w:r>
      <w:proofErr w:type="spellEnd"/>
      <w:r w:rsidR="00984683">
        <w:rPr>
          <w:rFonts w:eastAsiaTheme="minorEastAsia"/>
          <w:lang w:eastAsia="zh-CN"/>
        </w:rPr>
        <w:t xml:space="preserve"> and UE</w:t>
      </w:r>
      <w:r w:rsidRPr="00B366B3">
        <w:rPr>
          <w:rFonts w:eastAsiaTheme="minorEastAsia"/>
          <w:lang w:eastAsia="zh-CN"/>
        </w:rPr>
        <w:t xml:space="preserve"> behaviours remain unchanged. Therefore, the UE behaviours of C-DRX can also remain unchanged. </w:t>
      </w:r>
      <w:r w:rsidR="00F11C6D">
        <w:rPr>
          <w:rFonts w:eastAsiaTheme="minorEastAsia"/>
          <w:lang w:eastAsia="zh-CN"/>
        </w:rPr>
        <w:t>In our view, d</w:t>
      </w:r>
      <w:r w:rsidRPr="00B366B3">
        <w:rPr>
          <w:rFonts w:eastAsiaTheme="minorEastAsia"/>
          <w:lang w:eastAsia="zh-CN"/>
        </w:rPr>
        <w:t xml:space="preserve">uring the </w:t>
      </w:r>
      <w:r>
        <w:rPr>
          <w:rFonts w:eastAsiaTheme="minorEastAsia"/>
          <w:lang w:eastAsia="zh-CN"/>
        </w:rPr>
        <w:t>c</w:t>
      </w:r>
      <w:r w:rsidRPr="00B366B3">
        <w:rPr>
          <w:rFonts w:eastAsiaTheme="minorEastAsia"/>
          <w:lang w:eastAsia="zh-CN"/>
        </w:rPr>
        <w:t xml:space="preserve">ell DTX non-active period, </w:t>
      </w:r>
      <w:r w:rsidR="00F11C6D">
        <w:rPr>
          <w:rFonts w:eastAsiaTheme="minorEastAsia"/>
          <w:lang w:eastAsia="zh-CN"/>
        </w:rPr>
        <w:t xml:space="preserve">the </w:t>
      </w:r>
      <w:r w:rsidRPr="00B366B3">
        <w:rPr>
          <w:rFonts w:eastAsiaTheme="minorEastAsia"/>
          <w:lang w:eastAsia="zh-CN"/>
        </w:rPr>
        <w:t>UE should change its behaviours</w:t>
      </w:r>
      <w:r w:rsidR="00984683">
        <w:rPr>
          <w:rFonts w:eastAsiaTheme="minorEastAsia"/>
          <w:lang w:eastAsia="zh-CN"/>
        </w:rPr>
        <w:t xml:space="preserve"> (</w:t>
      </w:r>
      <w:r w:rsidR="00E02D93">
        <w:rPr>
          <w:rFonts w:eastAsiaTheme="minorEastAsia"/>
          <w:lang w:eastAsia="zh-CN"/>
        </w:rPr>
        <w:t xml:space="preserve">to </w:t>
      </w:r>
      <w:r w:rsidR="00984683" w:rsidRPr="00984683">
        <w:rPr>
          <w:rFonts w:eastAsiaTheme="minorEastAsia"/>
          <w:lang w:eastAsia="zh-CN"/>
        </w:rPr>
        <w:t>proactively stop receiving/monitoring the signals/channels that</w:t>
      </w:r>
      <w:r w:rsidR="00E02D93">
        <w:rPr>
          <w:rFonts w:eastAsiaTheme="minorEastAsia"/>
          <w:lang w:eastAsia="zh-CN"/>
        </w:rPr>
        <w:t xml:space="preserve"> the</w:t>
      </w:r>
      <w:r w:rsidR="00984683" w:rsidRPr="00984683">
        <w:rPr>
          <w:rFonts w:eastAsiaTheme="minorEastAsia"/>
          <w:lang w:eastAsia="zh-CN"/>
        </w:rPr>
        <w:t xml:space="preserve"> </w:t>
      </w:r>
      <w:proofErr w:type="spellStart"/>
      <w:r w:rsidR="00984683" w:rsidRPr="00984683">
        <w:rPr>
          <w:rFonts w:eastAsiaTheme="minorEastAsia"/>
          <w:lang w:eastAsia="zh-CN"/>
        </w:rPr>
        <w:t>gNB</w:t>
      </w:r>
      <w:proofErr w:type="spellEnd"/>
      <w:r w:rsidR="00984683" w:rsidRPr="00984683">
        <w:rPr>
          <w:rFonts w:eastAsiaTheme="minorEastAsia"/>
          <w:lang w:eastAsia="zh-CN"/>
        </w:rPr>
        <w:t xml:space="preserve"> will not transmit</w:t>
      </w:r>
      <w:r w:rsidR="00984683">
        <w:rPr>
          <w:rFonts w:eastAsiaTheme="minorEastAsia"/>
          <w:lang w:eastAsia="zh-CN"/>
        </w:rPr>
        <w:t>)</w:t>
      </w:r>
      <w:r w:rsidRPr="00B366B3">
        <w:rPr>
          <w:rFonts w:eastAsiaTheme="minorEastAsia"/>
          <w:lang w:eastAsia="zh-CN"/>
        </w:rPr>
        <w:t xml:space="preserve"> according to the </w:t>
      </w:r>
      <w:r>
        <w:rPr>
          <w:rFonts w:eastAsiaTheme="minorEastAsia"/>
          <w:lang w:eastAsia="zh-CN"/>
        </w:rPr>
        <w:t>c</w:t>
      </w:r>
      <w:r w:rsidRPr="00B366B3">
        <w:rPr>
          <w:rFonts w:eastAsiaTheme="minorEastAsia"/>
          <w:lang w:eastAsia="zh-CN"/>
        </w:rPr>
        <w:t>ell DTX</w:t>
      </w:r>
      <w:r w:rsidR="00E02D93">
        <w:rPr>
          <w:rFonts w:eastAsiaTheme="minorEastAsia"/>
          <w:lang w:eastAsia="zh-CN"/>
        </w:rPr>
        <w:t xml:space="preserve"> configuration</w:t>
      </w:r>
      <w:r w:rsidR="00984683">
        <w:rPr>
          <w:rFonts w:eastAsiaTheme="minorEastAsia"/>
          <w:lang w:eastAsia="zh-CN"/>
        </w:rPr>
        <w:t>,</w:t>
      </w:r>
      <w:r w:rsidRPr="00B366B3">
        <w:rPr>
          <w:rFonts w:eastAsiaTheme="minorEastAsia"/>
          <w:lang w:eastAsia="zh-CN"/>
        </w:rPr>
        <w:t xml:space="preserve"> regardless of its C-DRX </w:t>
      </w:r>
      <w:r w:rsidR="00F11C6D">
        <w:rPr>
          <w:rFonts w:eastAsiaTheme="minorEastAsia"/>
          <w:lang w:eastAsia="zh-CN"/>
        </w:rPr>
        <w:t>parameters</w:t>
      </w:r>
      <w:r w:rsidR="000D4781">
        <w:rPr>
          <w:rFonts w:eastAsiaTheme="minorEastAsia"/>
          <w:lang w:eastAsia="zh-CN"/>
        </w:rPr>
        <w:t>,</w:t>
      </w:r>
      <w:r w:rsidR="00F11C6D">
        <w:rPr>
          <w:rFonts w:eastAsiaTheme="minorEastAsia"/>
          <w:lang w:eastAsia="zh-CN"/>
        </w:rPr>
        <w:t xml:space="preserve"> </w:t>
      </w:r>
      <w:r>
        <w:rPr>
          <w:rFonts w:eastAsiaTheme="minorEastAsia"/>
          <w:lang w:eastAsia="zh-CN"/>
        </w:rPr>
        <w:t>to save UE power.</w:t>
      </w:r>
      <w:r>
        <w:rPr>
          <w:rFonts w:eastAsiaTheme="minorEastAsia" w:hint="eastAsia"/>
          <w:lang w:eastAsia="zh-CN"/>
        </w:rPr>
        <w:t xml:space="preserve"> </w:t>
      </w:r>
      <w:r w:rsidRPr="00B366B3">
        <w:rPr>
          <w:rFonts w:eastAsiaTheme="minorEastAsia"/>
          <w:lang w:eastAsia="zh-CN"/>
        </w:rPr>
        <w:t xml:space="preserve">Fig. 1 shows an example, where </w:t>
      </w:r>
      <w:r w:rsidR="00F11C6D">
        <w:rPr>
          <w:rFonts w:eastAsiaTheme="minorEastAsia"/>
          <w:lang w:eastAsia="zh-CN"/>
        </w:rPr>
        <w:t xml:space="preserve">a </w:t>
      </w:r>
      <w:r w:rsidRPr="00B366B3">
        <w:rPr>
          <w:rFonts w:eastAsiaTheme="minorEastAsia"/>
          <w:lang w:eastAsia="zh-CN"/>
        </w:rPr>
        <w:t xml:space="preserve">UE can normally wake up or sleep for C-DRX during the </w:t>
      </w:r>
      <w:r>
        <w:rPr>
          <w:rFonts w:eastAsiaTheme="minorEastAsia"/>
          <w:lang w:eastAsia="zh-CN"/>
        </w:rPr>
        <w:t>c</w:t>
      </w:r>
      <w:r w:rsidRPr="00B366B3">
        <w:rPr>
          <w:rFonts w:eastAsiaTheme="minorEastAsia"/>
          <w:lang w:eastAsia="zh-CN"/>
        </w:rPr>
        <w:t xml:space="preserve">ell DTX active period, but </w:t>
      </w:r>
      <w:r w:rsidR="001B5F7F">
        <w:rPr>
          <w:rFonts w:eastAsiaTheme="minorEastAsia"/>
          <w:lang w:eastAsia="zh-CN"/>
        </w:rPr>
        <w:t xml:space="preserve">transitions to </w:t>
      </w:r>
      <w:r>
        <w:rPr>
          <w:rFonts w:eastAsiaTheme="minorEastAsia"/>
          <w:lang w:eastAsia="zh-CN"/>
        </w:rPr>
        <w:t xml:space="preserve">C-DRX </w:t>
      </w:r>
      <w:r w:rsidRPr="00B366B3">
        <w:rPr>
          <w:rFonts w:eastAsiaTheme="minorEastAsia"/>
          <w:lang w:eastAsia="zh-CN"/>
        </w:rPr>
        <w:t xml:space="preserve">sleep (stops PDCCH monitoring) during the </w:t>
      </w:r>
      <w:r>
        <w:rPr>
          <w:rFonts w:eastAsiaTheme="minorEastAsia"/>
          <w:lang w:eastAsia="zh-CN"/>
        </w:rPr>
        <w:t>c</w:t>
      </w:r>
      <w:r w:rsidRPr="00B366B3">
        <w:rPr>
          <w:rFonts w:eastAsiaTheme="minorEastAsia"/>
          <w:lang w:eastAsia="zh-CN"/>
        </w:rPr>
        <w:t>ell DTX non-active period</w:t>
      </w:r>
      <w:r>
        <w:rPr>
          <w:rFonts w:eastAsiaTheme="minorEastAsia"/>
          <w:lang w:eastAsia="zh-CN"/>
        </w:rPr>
        <w:t xml:space="preserve"> since </w:t>
      </w:r>
      <w:r w:rsidR="00F11C6D">
        <w:rPr>
          <w:rFonts w:eastAsiaTheme="minorEastAsia"/>
          <w:lang w:eastAsia="zh-CN"/>
        </w:rPr>
        <w:t xml:space="preserve">the </w:t>
      </w:r>
      <w:r>
        <w:rPr>
          <w:rFonts w:eastAsiaTheme="minorEastAsia"/>
          <w:lang w:eastAsia="zh-CN"/>
        </w:rPr>
        <w:t xml:space="preserve">network </w:t>
      </w:r>
      <w:r w:rsidR="00F11C6D">
        <w:rPr>
          <w:rFonts w:eastAsiaTheme="minorEastAsia"/>
          <w:lang w:eastAsia="zh-CN"/>
        </w:rPr>
        <w:t xml:space="preserve">will not </w:t>
      </w:r>
      <w:r>
        <w:rPr>
          <w:rFonts w:eastAsiaTheme="minorEastAsia"/>
          <w:lang w:eastAsia="zh-CN"/>
        </w:rPr>
        <w:t>schedul</w:t>
      </w:r>
      <w:r w:rsidR="00F11C6D">
        <w:rPr>
          <w:rFonts w:eastAsiaTheme="minorEastAsia"/>
          <w:lang w:eastAsia="zh-CN"/>
        </w:rPr>
        <w:t>e</w:t>
      </w:r>
      <w:r>
        <w:rPr>
          <w:rFonts w:eastAsiaTheme="minorEastAsia"/>
          <w:lang w:eastAsia="zh-CN"/>
        </w:rPr>
        <w:t xml:space="preserve"> </w:t>
      </w:r>
      <w:r w:rsidR="00F11C6D">
        <w:rPr>
          <w:rFonts w:eastAsiaTheme="minorEastAsia"/>
          <w:lang w:eastAsia="zh-CN"/>
        </w:rPr>
        <w:t xml:space="preserve">anything for this </w:t>
      </w:r>
      <w:r>
        <w:rPr>
          <w:rFonts w:eastAsiaTheme="minorEastAsia"/>
          <w:lang w:eastAsia="zh-CN"/>
        </w:rPr>
        <w:t>UE</w:t>
      </w:r>
      <w:r w:rsidRPr="00B366B3">
        <w:rPr>
          <w:rFonts w:eastAsiaTheme="minorEastAsia"/>
          <w:lang w:eastAsia="zh-CN"/>
        </w:rPr>
        <w:t>.</w:t>
      </w:r>
    </w:p>
    <w:p w14:paraId="581899F6" w14:textId="1D49B44B" w:rsidR="00B47362" w:rsidRDefault="001B5F7F" w:rsidP="00B47362">
      <w:pPr>
        <w:jc w:val="center"/>
        <w:rPr>
          <w:rFonts w:eastAsiaTheme="minorEastAsia"/>
          <w:lang w:eastAsia="zh-CN"/>
        </w:rPr>
      </w:pPr>
      <w:r w:rsidRPr="001B5F7F">
        <w:rPr>
          <w:rFonts w:eastAsiaTheme="minorEastAsia"/>
          <w:noProof/>
          <w:lang w:eastAsia="zh-CN"/>
        </w:rPr>
        <w:lastRenderedPageBreak/>
        <w:drawing>
          <wp:inline distT="0" distB="0" distL="0" distR="0" wp14:anchorId="2F9665CF" wp14:editId="7E2933EA">
            <wp:extent cx="4222143" cy="2502011"/>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50432" cy="2518775"/>
                    </a:xfrm>
                    <a:prstGeom prst="rect">
                      <a:avLst/>
                    </a:prstGeom>
                  </pic:spPr>
                </pic:pic>
              </a:graphicData>
            </a:graphic>
          </wp:inline>
        </w:drawing>
      </w:r>
      <w:r w:rsidR="00B47362">
        <w:rPr>
          <w:rFonts w:eastAsiaTheme="minorEastAsia"/>
          <w:lang w:eastAsia="zh-CN"/>
        </w:rPr>
        <w:t xml:space="preserve"> </w:t>
      </w:r>
    </w:p>
    <w:p w14:paraId="42D74FA7" w14:textId="485E7D9B" w:rsidR="00B47362" w:rsidRPr="00B366B3" w:rsidRDefault="00B47362" w:rsidP="00B47362">
      <w:pPr>
        <w:pStyle w:val="ListParagraph"/>
        <w:adjustRightInd/>
        <w:ind w:left="420" w:firstLineChars="0" w:firstLine="0"/>
        <w:jc w:val="center"/>
        <w:rPr>
          <w:rFonts w:eastAsia="SimSun"/>
          <w:kern w:val="2"/>
          <w:szCs w:val="22"/>
          <w:lang w:eastAsia="zh-CN"/>
        </w:rPr>
      </w:pPr>
      <w:r>
        <w:rPr>
          <w:rFonts w:eastAsia="SimSun" w:hint="eastAsia"/>
          <w:kern w:val="2"/>
          <w:szCs w:val="22"/>
          <w:lang w:eastAsia="zh-CN"/>
        </w:rPr>
        <w:t>F</w:t>
      </w:r>
      <w:r>
        <w:rPr>
          <w:rFonts w:eastAsia="SimSun"/>
          <w:kern w:val="2"/>
          <w:szCs w:val="22"/>
          <w:lang w:eastAsia="zh-CN"/>
        </w:rPr>
        <w:t xml:space="preserve">ig.1 </w:t>
      </w:r>
      <w:r w:rsidRPr="00B366B3">
        <w:rPr>
          <w:rFonts w:eastAsia="SimSun"/>
          <w:kern w:val="2"/>
          <w:szCs w:val="22"/>
          <w:lang w:eastAsia="zh-CN"/>
        </w:rPr>
        <w:t xml:space="preserve">UE </w:t>
      </w:r>
      <w:r>
        <w:rPr>
          <w:rFonts w:eastAsia="SimSun"/>
          <w:kern w:val="2"/>
          <w:szCs w:val="22"/>
          <w:lang w:eastAsia="zh-CN"/>
        </w:rPr>
        <w:t xml:space="preserve">C-DRX </w:t>
      </w:r>
      <w:r w:rsidRPr="00B366B3">
        <w:rPr>
          <w:rFonts w:eastAsia="SimSun"/>
          <w:kern w:val="2"/>
          <w:szCs w:val="22"/>
          <w:lang w:eastAsia="zh-CN"/>
        </w:rPr>
        <w:t xml:space="preserve">behaviour </w:t>
      </w:r>
      <w:r w:rsidR="00BF31D9" w:rsidRPr="00B366B3">
        <w:rPr>
          <w:rFonts w:eastAsia="SimSun"/>
          <w:kern w:val="2"/>
          <w:szCs w:val="22"/>
          <w:lang w:eastAsia="zh-CN"/>
        </w:rPr>
        <w:t xml:space="preserve">change </w:t>
      </w:r>
      <w:r w:rsidRPr="00B366B3">
        <w:rPr>
          <w:rFonts w:eastAsia="SimSun"/>
          <w:kern w:val="2"/>
          <w:szCs w:val="22"/>
          <w:lang w:eastAsia="zh-CN"/>
        </w:rPr>
        <w:t>according to the Cell DTX</w:t>
      </w:r>
    </w:p>
    <w:p w14:paraId="12475A76" w14:textId="3BB02E9B" w:rsidR="00984683" w:rsidRDefault="004B1759" w:rsidP="00D64ECF">
      <w:pPr>
        <w:pStyle w:val="ListParagraph"/>
        <w:numPr>
          <w:ilvl w:val="0"/>
          <w:numId w:val="21"/>
        </w:numPr>
        <w:ind w:left="0" w:firstLineChars="0" w:firstLine="0"/>
        <w:rPr>
          <w:rFonts w:eastAsiaTheme="minorEastAsia"/>
          <w:b/>
          <w:i/>
          <w:lang w:eastAsia="zh-CN"/>
        </w:rPr>
      </w:pPr>
      <w:r>
        <w:rPr>
          <w:rFonts w:eastAsiaTheme="minorEastAsia"/>
          <w:b/>
          <w:i/>
          <w:lang w:eastAsia="zh-CN"/>
        </w:rPr>
        <w:t xml:space="preserve">The existing </w:t>
      </w:r>
      <w:r w:rsidR="00B47362" w:rsidRPr="00B366B3">
        <w:rPr>
          <w:rFonts w:eastAsiaTheme="minorEastAsia"/>
          <w:b/>
          <w:i/>
          <w:lang w:eastAsia="zh-CN"/>
        </w:rPr>
        <w:t>UE C-DRX behaviour does not change during the Cell DTX active period</w:t>
      </w:r>
      <w:r w:rsidR="00905DAB">
        <w:rPr>
          <w:rFonts w:eastAsiaTheme="minorEastAsia"/>
          <w:b/>
          <w:i/>
          <w:lang w:eastAsia="zh-CN"/>
        </w:rPr>
        <w:t>.</w:t>
      </w:r>
      <w:r w:rsidR="00B47362" w:rsidRPr="00B366B3">
        <w:rPr>
          <w:rFonts w:eastAsiaTheme="minorEastAsia"/>
          <w:b/>
          <w:i/>
          <w:lang w:eastAsia="zh-CN"/>
        </w:rPr>
        <w:t xml:space="preserve"> </w:t>
      </w:r>
      <w:r w:rsidR="00905DAB">
        <w:rPr>
          <w:rFonts w:eastAsiaTheme="minorEastAsia"/>
          <w:b/>
          <w:i/>
          <w:lang w:eastAsia="zh-CN"/>
        </w:rPr>
        <w:t>The UE behaviour changes d</w:t>
      </w:r>
      <w:r w:rsidR="00B47362" w:rsidRPr="00B366B3">
        <w:rPr>
          <w:rFonts w:eastAsiaTheme="minorEastAsia"/>
          <w:b/>
          <w:i/>
          <w:lang w:eastAsia="zh-CN"/>
        </w:rPr>
        <w:t>uring the Cell DTX non-active period</w:t>
      </w:r>
      <w:r w:rsidR="00905DAB">
        <w:rPr>
          <w:rFonts w:eastAsiaTheme="minorEastAsia"/>
          <w:b/>
          <w:i/>
          <w:lang w:eastAsia="zh-CN"/>
        </w:rPr>
        <w:t xml:space="preserve">, i.e. it </w:t>
      </w:r>
      <w:r w:rsidR="00B47362" w:rsidRPr="00B366B3">
        <w:rPr>
          <w:rFonts w:eastAsiaTheme="minorEastAsia"/>
          <w:b/>
          <w:i/>
          <w:lang w:eastAsia="zh-CN"/>
        </w:rPr>
        <w:t>stops PDCCH monitoring</w:t>
      </w:r>
      <w:r w:rsidR="00905DAB">
        <w:rPr>
          <w:rFonts w:eastAsiaTheme="minorEastAsia"/>
          <w:b/>
          <w:i/>
          <w:lang w:eastAsia="zh-CN"/>
        </w:rPr>
        <w:t xml:space="preserve"> as in legacy C-DRX non-active time</w:t>
      </w:r>
      <w:r w:rsidR="00B47362" w:rsidRPr="00B366B3">
        <w:rPr>
          <w:rFonts w:eastAsiaTheme="minorEastAsia"/>
          <w:b/>
          <w:i/>
          <w:lang w:eastAsia="zh-CN"/>
        </w:rPr>
        <w:t xml:space="preserve">. </w:t>
      </w:r>
    </w:p>
    <w:p w14:paraId="0D6DEAAE" w14:textId="088F884B" w:rsidR="005D7F1B" w:rsidRDefault="005D7F1B" w:rsidP="005D7F1B">
      <w:pPr>
        <w:rPr>
          <w:rFonts w:eastAsiaTheme="minorEastAsia"/>
          <w:lang w:eastAsia="zh-CN"/>
        </w:rPr>
      </w:pPr>
      <w:r w:rsidRPr="005D7F1B">
        <w:rPr>
          <w:rFonts w:eastAsiaTheme="minorEastAsia"/>
          <w:lang w:eastAsia="zh-CN"/>
        </w:rPr>
        <w:t xml:space="preserve">The existing UE C-DRX behaviours mainly depend on the related timers, namely </w:t>
      </w:r>
      <w:proofErr w:type="spellStart"/>
      <w:r w:rsidRPr="005D7F1B">
        <w:rPr>
          <w:rFonts w:eastAsiaTheme="minorEastAsia"/>
          <w:lang w:eastAsia="zh-CN"/>
        </w:rPr>
        <w:t>drx-onDurationTimer</w:t>
      </w:r>
      <w:proofErr w:type="spellEnd"/>
      <w:r w:rsidRPr="005D7F1B">
        <w:rPr>
          <w:rFonts w:eastAsiaTheme="minorEastAsia"/>
          <w:lang w:eastAsia="zh-CN"/>
        </w:rPr>
        <w:t xml:space="preserve">, </w:t>
      </w:r>
      <w:proofErr w:type="spellStart"/>
      <w:r w:rsidRPr="005D7F1B">
        <w:rPr>
          <w:rFonts w:eastAsiaTheme="minorEastAsia"/>
          <w:lang w:eastAsia="zh-CN"/>
        </w:rPr>
        <w:t>drx-InactivityTimer</w:t>
      </w:r>
      <w:proofErr w:type="spellEnd"/>
      <w:r w:rsidRPr="005D7F1B">
        <w:rPr>
          <w:rFonts w:eastAsiaTheme="minorEastAsia"/>
          <w:lang w:eastAsia="zh-CN"/>
        </w:rPr>
        <w:t xml:space="preserve"> and </w:t>
      </w:r>
      <w:proofErr w:type="spellStart"/>
      <w:r w:rsidRPr="005D7F1B">
        <w:rPr>
          <w:rFonts w:eastAsiaTheme="minorEastAsia"/>
          <w:lang w:eastAsia="zh-CN"/>
        </w:rPr>
        <w:t>drx-RetransmissionTimer</w:t>
      </w:r>
      <w:proofErr w:type="spellEnd"/>
      <w:r w:rsidRPr="005D7F1B">
        <w:rPr>
          <w:rFonts w:eastAsiaTheme="minorEastAsia"/>
          <w:lang w:eastAsia="zh-CN"/>
        </w:rPr>
        <w:t xml:space="preserve">. The UE should be in the C-DRX active time when these timers are running. </w:t>
      </w:r>
      <w:r w:rsidR="00FF26DC">
        <w:rPr>
          <w:rFonts w:eastAsiaTheme="minorEastAsia"/>
          <w:lang w:eastAsia="zh-CN"/>
        </w:rPr>
        <w:t xml:space="preserve">When the cell enters </w:t>
      </w:r>
      <w:r w:rsidRPr="005D7F1B">
        <w:rPr>
          <w:rFonts w:eastAsiaTheme="minorEastAsia"/>
          <w:lang w:eastAsia="zh-CN"/>
        </w:rPr>
        <w:t xml:space="preserve">cell DTX non-active period, there </w:t>
      </w:r>
      <w:r w:rsidR="00FF26DC">
        <w:rPr>
          <w:rFonts w:eastAsiaTheme="minorEastAsia"/>
          <w:lang w:eastAsia="zh-CN"/>
        </w:rPr>
        <w:t>needs to be a change in existing UE C-DRX behaviour</w:t>
      </w:r>
      <w:r w:rsidR="00DC4F83">
        <w:rPr>
          <w:rFonts w:eastAsiaTheme="minorEastAsia"/>
          <w:lang w:eastAsia="zh-CN"/>
        </w:rPr>
        <w:t>s</w:t>
      </w:r>
      <w:r w:rsidR="00FF26DC">
        <w:rPr>
          <w:rFonts w:eastAsiaTheme="minorEastAsia"/>
          <w:lang w:eastAsia="zh-CN"/>
        </w:rPr>
        <w:t xml:space="preserve"> e.g. </w:t>
      </w:r>
      <w:proofErr w:type="spellStart"/>
      <w:r w:rsidR="00FF26DC" w:rsidRPr="005D7F1B">
        <w:rPr>
          <w:rFonts w:eastAsiaTheme="minorEastAsia"/>
          <w:lang w:eastAsia="zh-CN"/>
        </w:rPr>
        <w:t>drx-InactivityTimer</w:t>
      </w:r>
      <w:proofErr w:type="spellEnd"/>
      <w:r w:rsidR="00FF26DC" w:rsidRPr="005D7F1B">
        <w:rPr>
          <w:rFonts w:eastAsiaTheme="minorEastAsia"/>
          <w:lang w:eastAsia="zh-CN"/>
        </w:rPr>
        <w:t xml:space="preserve"> stops</w:t>
      </w:r>
      <w:r w:rsidR="00FF26DC">
        <w:rPr>
          <w:rFonts w:eastAsiaTheme="minorEastAsia"/>
          <w:lang w:eastAsia="zh-CN"/>
        </w:rPr>
        <w:t xml:space="preserve"> or is paused</w:t>
      </w:r>
      <w:r w:rsidR="00DC4F83">
        <w:rPr>
          <w:rFonts w:eastAsiaTheme="minorEastAsia"/>
          <w:lang w:eastAsia="zh-CN"/>
        </w:rPr>
        <w:t xml:space="preserve">. </w:t>
      </w:r>
      <w:r w:rsidR="00FF26DC">
        <w:rPr>
          <w:rFonts w:eastAsiaTheme="minorEastAsia"/>
          <w:lang w:eastAsia="zh-CN"/>
        </w:rPr>
        <w:t xml:space="preserve">This can </w:t>
      </w:r>
      <w:r w:rsidRPr="005D7F1B">
        <w:rPr>
          <w:rFonts w:eastAsiaTheme="minorEastAsia"/>
          <w:lang w:eastAsia="zh-CN"/>
        </w:rPr>
        <w:t xml:space="preserve">make </w:t>
      </w:r>
      <w:r w:rsidR="00FF26DC">
        <w:rPr>
          <w:rFonts w:eastAsiaTheme="minorEastAsia"/>
          <w:lang w:eastAsia="zh-CN"/>
        </w:rPr>
        <w:t xml:space="preserve">the </w:t>
      </w:r>
      <w:r w:rsidRPr="005D7F1B">
        <w:rPr>
          <w:rFonts w:eastAsiaTheme="minorEastAsia"/>
          <w:lang w:eastAsia="zh-CN"/>
        </w:rPr>
        <w:t xml:space="preserve">UEs stop PDCCH monitoring during cell DTX non-active period and save UE power. </w:t>
      </w:r>
      <w:r w:rsidR="00FF26DC" w:rsidRPr="005D7F1B">
        <w:rPr>
          <w:rFonts w:eastAsiaTheme="minorEastAsia"/>
          <w:lang w:eastAsia="zh-CN"/>
        </w:rPr>
        <w:t xml:space="preserve"> </w:t>
      </w:r>
    </w:p>
    <w:p w14:paraId="6597B5E9" w14:textId="11444E90" w:rsidR="005D7F1B" w:rsidRPr="005D7F1B" w:rsidRDefault="00FF26DC" w:rsidP="00D64ECF">
      <w:pPr>
        <w:pStyle w:val="ListParagraph"/>
        <w:numPr>
          <w:ilvl w:val="0"/>
          <w:numId w:val="21"/>
        </w:numPr>
        <w:ind w:left="0" w:firstLineChars="0" w:firstLine="0"/>
        <w:rPr>
          <w:rFonts w:eastAsiaTheme="minorEastAsia"/>
          <w:b/>
          <w:i/>
          <w:lang w:eastAsia="zh-CN"/>
        </w:rPr>
      </w:pPr>
      <w:r w:rsidRPr="00FF26DC">
        <w:rPr>
          <w:rFonts w:eastAsiaTheme="minorEastAsia"/>
          <w:b/>
          <w:i/>
          <w:lang w:eastAsia="zh-CN"/>
        </w:rPr>
        <w:t xml:space="preserve">When the cell enters cell DTX non-active period, there </w:t>
      </w:r>
      <w:r>
        <w:rPr>
          <w:rFonts w:eastAsiaTheme="minorEastAsia"/>
          <w:b/>
          <w:i/>
          <w:lang w:eastAsia="zh-CN"/>
        </w:rPr>
        <w:t>is</w:t>
      </w:r>
      <w:r w:rsidRPr="00FF26DC">
        <w:rPr>
          <w:rFonts w:eastAsiaTheme="minorEastAsia"/>
          <w:b/>
          <w:i/>
          <w:lang w:eastAsia="zh-CN"/>
        </w:rPr>
        <w:t xml:space="preserve"> a change in existing UE C-DRX behaviour</w:t>
      </w:r>
      <w:r>
        <w:rPr>
          <w:rFonts w:eastAsiaTheme="minorEastAsia"/>
          <w:b/>
          <w:i/>
          <w:lang w:eastAsia="zh-CN"/>
        </w:rPr>
        <w:t>.</w:t>
      </w:r>
      <w:r w:rsidRPr="00FF26DC">
        <w:rPr>
          <w:rFonts w:eastAsiaTheme="minorEastAsia"/>
          <w:b/>
          <w:i/>
          <w:lang w:eastAsia="zh-CN"/>
        </w:rPr>
        <w:t xml:space="preserve"> </w:t>
      </w:r>
      <w:r>
        <w:rPr>
          <w:rFonts w:eastAsiaTheme="minorEastAsia"/>
          <w:b/>
          <w:i/>
          <w:lang w:eastAsia="zh-CN"/>
        </w:rPr>
        <w:t>RAN2 should d</w:t>
      </w:r>
      <w:r w:rsidR="005D7F1B" w:rsidRPr="005D7F1B">
        <w:rPr>
          <w:rFonts w:eastAsiaTheme="minorEastAsia"/>
          <w:b/>
          <w:i/>
          <w:lang w:eastAsia="zh-CN"/>
        </w:rPr>
        <w:t xml:space="preserve">efine new conditions for when the related </w:t>
      </w:r>
      <w:r w:rsidR="00EE2702">
        <w:rPr>
          <w:rFonts w:eastAsiaTheme="minorEastAsia"/>
          <w:b/>
          <w:i/>
          <w:lang w:eastAsia="zh-CN"/>
        </w:rPr>
        <w:t xml:space="preserve">C-DRX </w:t>
      </w:r>
      <w:r w:rsidR="005D7F1B" w:rsidRPr="005D7F1B">
        <w:rPr>
          <w:rFonts w:eastAsiaTheme="minorEastAsia"/>
          <w:b/>
          <w:i/>
          <w:lang w:eastAsia="zh-CN"/>
        </w:rPr>
        <w:t xml:space="preserve">timers are running to change UE behaviours </w:t>
      </w:r>
      <w:r w:rsidR="00EE2702">
        <w:rPr>
          <w:rFonts w:eastAsiaTheme="minorEastAsia"/>
          <w:b/>
          <w:i/>
          <w:lang w:eastAsia="zh-CN"/>
        </w:rPr>
        <w:t>in</w:t>
      </w:r>
      <w:r w:rsidR="005D7F1B" w:rsidRPr="005D7F1B">
        <w:rPr>
          <w:rFonts w:eastAsiaTheme="minorEastAsia"/>
          <w:b/>
          <w:i/>
          <w:lang w:eastAsia="zh-CN"/>
        </w:rPr>
        <w:t xml:space="preserve"> C-DRX during </w:t>
      </w:r>
      <w:r w:rsidR="00EE2702">
        <w:rPr>
          <w:rFonts w:eastAsiaTheme="minorEastAsia"/>
          <w:b/>
          <w:i/>
          <w:lang w:eastAsia="zh-CN"/>
        </w:rPr>
        <w:t xml:space="preserve">the </w:t>
      </w:r>
      <w:r w:rsidR="005D7F1B" w:rsidRPr="005D7F1B">
        <w:rPr>
          <w:rFonts w:eastAsiaTheme="minorEastAsia"/>
          <w:b/>
          <w:i/>
          <w:lang w:eastAsia="zh-CN"/>
        </w:rPr>
        <w:t>cell DTX non-active period.</w:t>
      </w:r>
    </w:p>
    <w:p w14:paraId="4097D744" w14:textId="63B28EC8" w:rsidR="00B47362" w:rsidRPr="00B47362" w:rsidRDefault="00B47362" w:rsidP="00B47362">
      <w:pPr>
        <w:pStyle w:val="Heading3"/>
        <w:numPr>
          <w:ilvl w:val="0"/>
          <w:numId w:val="0"/>
        </w:numPr>
        <w:tabs>
          <w:tab w:val="num" w:pos="709"/>
        </w:tabs>
        <w:spacing w:after="240"/>
        <w:ind w:left="-1"/>
      </w:pPr>
      <w:r>
        <w:t xml:space="preserve">2.3.2 </w:t>
      </w:r>
      <w:r w:rsidRPr="00B47362">
        <w:t>UE C-DRX</w:t>
      </w:r>
      <w:r>
        <w:t xml:space="preserve"> aligned with the </w:t>
      </w:r>
      <w:r w:rsidRPr="00B47362">
        <w:t>cell DTX</w:t>
      </w:r>
    </w:p>
    <w:p w14:paraId="214AAEA6" w14:textId="2B9CFCB8" w:rsidR="00E72069" w:rsidRDefault="00E72069" w:rsidP="002A1B10">
      <w:r>
        <w:rPr>
          <w:rFonts w:eastAsiaTheme="minorEastAsia"/>
          <w:lang w:eastAsia="zh-CN"/>
        </w:rPr>
        <w:t>When</w:t>
      </w:r>
      <w:r w:rsidR="00C214FA">
        <w:rPr>
          <w:rFonts w:eastAsiaTheme="minorEastAsia"/>
          <w:lang w:eastAsia="zh-CN"/>
        </w:rPr>
        <w:t xml:space="preserve"> a cell has activated cell DTX</w:t>
      </w:r>
      <w:r w:rsidR="00C214FA">
        <w:t xml:space="preserve"> and the connected UE has activated </w:t>
      </w:r>
      <w:r>
        <w:t xml:space="preserve">UE DRX, there are three </w:t>
      </w:r>
      <w:r w:rsidR="004B02D2">
        <w:t xml:space="preserve">alignment possibilities </w:t>
      </w:r>
      <w:r w:rsidR="002A7BA4">
        <w:t>between</w:t>
      </w:r>
      <w:r>
        <w:t xml:space="preserve"> the </w:t>
      </w:r>
      <w:r>
        <w:rPr>
          <w:rFonts w:eastAsiaTheme="minorEastAsia"/>
          <w:lang w:eastAsia="zh-CN"/>
        </w:rPr>
        <w:t>cell DTX</w:t>
      </w:r>
      <w:r>
        <w:t xml:space="preserve"> and the UE DRX:</w:t>
      </w:r>
    </w:p>
    <w:p w14:paraId="287C8665" w14:textId="413C93A4" w:rsidR="00E72069" w:rsidRDefault="00E72069" w:rsidP="00211227">
      <w:pPr>
        <w:pStyle w:val="ListParagraph"/>
        <w:numPr>
          <w:ilvl w:val="0"/>
          <w:numId w:val="12"/>
        </w:numPr>
        <w:ind w:firstLineChars="0"/>
      </w:pPr>
      <w:r>
        <w:rPr>
          <w:rFonts w:eastAsiaTheme="minorEastAsia" w:hint="eastAsia"/>
          <w:lang w:eastAsia="zh-CN"/>
        </w:rPr>
        <w:t>N</w:t>
      </w:r>
      <w:r>
        <w:rPr>
          <w:rFonts w:eastAsiaTheme="minorEastAsia"/>
          <w:lang w:eastAsia="zh-CN"/>
        </w:rPr>
        <w:t xml:space="preserve">o </w:t>
      </w:r>
      <w:r>
        <w:t xml:space="preserve">alignment: UE </w:t>
      </w:r>
      <w:r w:rsidR="00843D28">
        <w:t>C-</w:t>
      </w:r>
      <w:r>
        <w:t xml:space="preserve">DRX on duration has no overlap with the cell DTX </w:t>
      </w:r>
      <w:r w:rsidR="00EF32BA">
        <w:t xml:space="preserve">on duration </w:t>
      </w:r>
      <w:r>
        <w:t>period.</w:t>
      </w:r>
    </w:p>
    <w:p w14:paraId="3CBAA566" w14:textId="31B3B74C" w:rsidR="00E72069" w:rsidRDefault="00E72069" w:rsidP="00211227">
      <w:pPr>
        <w:pStyle w:val="ListParagraph"/>
        <w:numPr>
          <w:ilvl w:val="0"/>
          <w:numId w:val="12"/>
        </w:numPr>
        <w:ind w:firstLineChars="0"/>
      </w:pPr>
      <w:r>
        <w:rPr>
          <w:rFonts w:eastAsiaTheme="minorEastAsia"/>
          <w:lang w:eastAsia="zh-CN"/>
        </w:rPr>
        <w:t xml:space="preserve">Partial </w:t>
      </w:r>
      <w:r>
        <w:t xml:space="preserve">alignment: part of </w:t>
      </w:r>
      <w:r w:rsidRPr="00E72069">
        <w:t xml:space="preserve">UE </w:t>
      </w:r>
      <w:r w:rsidR="00843D28">
        <w:t>C-</w:t>
      </w:r>
      <w:r w:rsidRPr="00E72069">
        <w:t>DRX on duration overlap</w:t>
      </w:r>
      <w:r>
        <w:t>s</w:t>
      </w:r>
      <w:r w:rsidRPr="00E72069">
        <w:t xml:space="preserve"> with the cell DTX </w:t>
      </w:r>
      <w:r w:rsidR="00EF32BA">
        <w:t>on duration</w:t>
      </w:r>
      <w:r w:rsidRPr="00E72069">
        <w:t xml:space="preserve"> period.</w:t>
      </w:r>
    </w:p>
    <w:p w14:paraId="16D4CD49" w14:textId="0486A07D" w:rsidR="00E72069" w:rsidRDefault="00E72069" w:rsidP="00211227">
      <w:pPr>
        <w:pStyle w:val="ListParagraph"/>
        <w:numPr>
          <w:ilvl w:val="0"/>
          <w:numId w:val="12"/>
        </w:numPr>
        <w:ind w:firstLineChars="0"/>
      </w:pPr>
      <w:r>
        <w:t xml:space="preserve">Alignment: the </w:t>
      </w:r>
      <w:r w:rsidRPr="00E72069">
        <w:t xml:space="preserve">UE </w:t>
      </w:r>
      <w:r w:rsidR="00843D28">
        <w:t>C-</w:t>
      </w:r>
      <w:r w:rsidRPr="00E72069">
        <w:t>DRX on duration</w:t>
      </w:r>
      <w:r>
        <w:t xml:space="preserve"> </w:t>
      </w:r>
      <w:r w:rsidR="00915364">
        <w:t xml:space="preserve">fully </w:t>
      </w:r>
      <w:r>
        <w:t>overlap</w:t>
      </w:r>
      <w:r w:rsidR="00915364">
        <w:t>s</w:t>
      </w:r>
      <w:r>
        <w:t xml:space="preserve"> with </w:t>
      </w:r>
      <w:r w:rsidRPr="00E72069">
        <w:t xml:space="preserve">the cell DTX </w:t>
      </w:r>
      <w:r w:rsidR="00EF32BA">
        <w:t>on duration</w:t>
      </w:r>
      <w:r w:rsidRPr="00E72069">
        <w:t xml:space="preserve"> period.</w:t>
      </w:r>
      <w:r>
        <w:t xml:space="preserve">  </w:t>
      </w:r>
    </w:p>
    <w:p w14:paraId="405F1DA0" w14:textId="2C426E16" w:rsidR="00BC661D" w:rsidRPr="0004638A" w:rsidRDefault="00B94033" w:rsidP="002A1B10">
      <w:pPr>
        <w:rPr>
          <w:rFonts w:eastAsiaTheme="minorEastAsia"/>
          <w:lang w:eastAsia="zh-CN"/>
        </w:rPr>
      </w:pPr>
      <w:r>
        <w:rPr>
          <w:rFonts w:eastAsiaTheme="minorEastAsia"/>
          <w:lang w:eastAsia="zh-CN"/>
        </w:rPr>
        <w:t xml:space="preserve">Since there will be no DL traffic during the cell DTX </w:t>
      </w:r>
      <w:r w:rsidR="00EF32BA">
        <w:rPr>
          <w:rFonts w:eastAsiaTheme="minorEastAsia"/>
          <w:lang w:eastAsia="zh-CN"/>
        </w:rPr>
        <w:t>non-</w:t>
      </w:r>
      <w:r>
        <w:rPr>
          <w:rFonts w:eastAsiaTheme="minorEastAsia"/>
          <w:lang w:eastAsia="zh-CN"/>
        </w:rPr>
        <w:t xml:space="preserve">active period, no PDCCH transmission will take place during this time. </w:t>
      </w:r>
      <w:r w:rsidR="0004638A">
        <w:rPr>
          <w:rFonts w:eastAsiaTheme="minorEastAsia"/>
          <w:lang w:eastAsia="zh-CN"/>
        </w:rPr>
        <w:t>T</w:t>
      </w:r>
      <w:r w:rsidR="00EF32BA">
        <w:t xml:space="preserve">he cell DTX on duration period is the guaranteed </w:t>
      </w:r>
      <w:r w:rsidR="0004638A">
        <w:t xml:space="preserve">active </w:t>
      </w:r>
      <w:r w:rsidR="00EF32BA">
        <w:t>period that can transmit PDCCH to UEs, no matter whether there will be active period extension.</w:t>
      </w:r>
      <w:r w:rsidR="00EF32BA">
        <w:rPr>
          <w:rFonts w:eastAsiaTheme="minorEastAsia"/>
          <w:lang w:eastAsia="zh-CN"/>
        </w:rPr>
        <w:t xml:space="preserve"> </w:t>
      </w:r>
      <w:r w:rsidR="00E72069">
        <w:t xml:space="preserve">If </w:t>
      </w:r>
      <w:r w:rsidR="007B6481">
        <w:t>there is no alignment</w:t>
      </w:r>
      <w:r w:rsidR="0004638A">
        <w:t xml:space="preserve"> </w:t>
      </w:r>
      <w:r w:rsidR="0004638A" w:rsidRPr="0004638A">
        <w:t>between UE C-DRX on-duration and cell DTX/DRX on-duration</w:t>
      </w:r>
      <w:r w:rsidR="007B6481">
        <w:t>, the</w:t>
      </w:r>
      <w:r w:rsidR="00BC661D">
        <w:t xml:space="preserve"> UE cannot be </w:t>
      </w:r>
      <w:r w:rsidR="007B6481">
        <w:t xml:space="preserve">successfully </w:t>
      </w:r>
      <w:r w:rsidR="00BC661D">
        <w:t xml:space="preserve">scheduled. If </w:t>
      </w:r>
      <w:r w:rsidR="007B6481">
        <w:t>the</w:t>
      </w:r>
      <w:r w:rsidR="00BC661D">
        <w:rPr>
          <w:rFonts w:eastAsiaTheme="minorEastAsia"/>
          <w:lang w:eastAsia="zh-CN"/>
        </w:rPr>
        <w:t xml:space="preserve"> </w:t>
      </w:r>
      <w:r w:rsidR="00BC661D">
        <w:t xml:space="preserve">alignment </w:t>
      </w:r>
      <w:r w:rsidR="007B6481">
        <w:t>is only partial</w:t>
      </w:r>
      <w:r w:rsidR="00BC661D">
        <w:t>, the PDCCH monitor</w:t>
      </w:r>
      <w:r w:rsidR="007B6481">
        <w:t>ing</w:t>
      </w:r>
      <w:r w:rsidR="00BC661D">
        <w:t xml:space="preserve"> is </w:t>
      </w:r>
      <w:r w:rsidR="007B6481">
        <w:t>wasting energy</w:t>
      </w:r>
      <w:r w:rsidR="00BC661D">
        <w:t xml:space="preserve"> during </w:t>
      </w:r>
      <w:r w:rsidR="007B6481">
        <w:t xml:space="preserve">the </w:t>
      </w:r>
      <w:r w:rsidR="00BC661D">
        <w:t xml:space="preserve">part of </w:t>
      </w:r>
      <w:r w:rsidR="00BC661D" w:rsidRPr="00E72069">
        <w:t xml:space="preserve">UE </w:t>
      </w:r>
      <w:r w:rsidR="003846DC">
        <w:t>C-</w:t>
      </w:r>
      <w:r w:rsidR="00BC661D" w:rsidRPr="00E72069">
        <w:t>DRX on duration</w:t>
      </w:r>
      <w:r w:rsidR="007B6481">
        <w:t xml:space="preserve"> which does not overlap with the cell DRX </w:t>
      </w:r>
      <w:r w:rsidR="00EF32BA">
        <w:t>on duration</w:t>
      </w:r>
      <w:r w:rsidR="007B6481">
        <w:t xml:space="preserve"> period</w:t>
      </w:r>
      <w:r w:rsidR="00BC661D">
        <w:t xml:space="preserve">. </w:t>
      </w:r>
      <w:r w:rsidR="007B6481">
        <w:t>Consequentially</w:t>
      </w:r>
      <w:r w:rsidR="00BC661D">
        <w:t xml:space="preserve">, the alignment between UE </w:t>
      </w:r>
      <w:r w:rsidR="003846DC">
        <w:t>C-</w:t>
      </w:r>
      <w:r w:rsidR="00BC661D">
        <w:t>DRX and cell DTX/DRX is necessary and beneficial</w:t>
      </w:r>
      <w:r w:rsidR="007B6481">
        <w:t xml:space="preserve"> for power consumption and transmission reliability reasons</w:t>
      </w:r>
      <w:r w:rsidR="00BC661D">
        <w:t xml:space="preserve">. When </w:t>
      </w:r>
      <w:r w:rsidR="00BC661D" w:rsidRPr="00BC661D">
        <w:t>Cell DTX is activated</w:t>
      </w:r>
      <w:r w:rsidR="00BC661D">
        <w:t xml:space="preserve">, </w:t>
      </w:r>
      <w:r w:rsidR="007B6481">
        <w:t xml:space="preserve">the </w:t>
      </w:r>
      <w:r w:rsidR="00BC661D">
        <w:t xml:space="preserve">UE should adopt a UE </w:t>
      </w:r>
      <w:r w:rsidR="00BF31D9">
        <w:t>C-</w:t>
      </w:r>
      <w:r w:rsidR="00BC661D">
        <w:t>DRX aligned with the Cell DTX.</w:t>
      </w:r>
      <w:r w:rsidR="003846DC">
        <w:t xml:space="preserve"> It should be assured that </w:t>
      </w:r>
      <w:r w:rsidR="00E8210F">
        <w:t xml:space="preserve">the </w:t>
      </w:r>
      <w:r w:rsidR="00E8210F" w:rsidRPr="003846DC">
        <w:t xml:space="preserve">active period of cell DTX </w:t>
      </w:r>
      <w:r w:rsidR="003846DC" w:rsidRPr="003846DC">
        <w:t xml:space="preserve">is </w:t>
      </w:r>
      <w:r w:rsidR="00E8210F">
        <w:t xml:space="preserve">fully </w:t>
      </w:r>
      <w:r w:rsidR="003846DC" w:rsidRPr="003846DC">
        <w:t>overlapping</w:t>
      </w:r>
      <w:r w:rsidR="00E8210F">
        <w:t xml:space="preserve"> the </w:t>
      </w:r>
      <w:r w:rsidR="00E8210F" w:rsidRPr="003846DC">
        <w:t>on duration of UE C-DRX</w:t>
      </w:r>
      <w:r w:rsidR="00E8210F">
        <w:t xml:space="preserve"> for UE power efficiency.</w:t>
      </w:r>
    </w:p>
    <w:p w14:paraId="102A2E50" w14:textId="6154539B" w:rsidR="0004638A" w:rsidRPr="0004638A" w:rsidRDefault="0004638A" w:rsidP="00D64ECF">
      <w:pPr>
        <w:pStyle w:val="ListParagraph"/>
        <w:numPr>
          <w:ilvl w:val="0"/>
          <w:numId w:val="21"/>
        </w:numPr>
        <w:ind w:left="0" w:firstLineChars="0" w:firstLine="0"/>
        <w:rPr>
          <w:rFonts w:eastAsiaTheme="minorEastAsia"/>
          <w:b/>
          <w:i/>
          <w:lang w:eastAsia="zh-CN"/>
        </w:rPr>
      </w:pPr>
      <w:r>
        <w:rPr>
          <w:rFonts w:eastAsiaTheme="minorEastAsia"/>
          <w:b/>
          <w:i/>
          <w:lang w:eastAsia="zh-CN"/>
        </w:rPr>
        <w:t>The a</w:t>
      </w:r>
      <w:r w:rsidRPr="00FA2DE6">
        <w:rPr>
          <w:rFonts w:eastAsiaTheme="minorEastAsia"/>
          <w:b/>
          <w:i/>
          <w:lang w:eastAsia="zh-CN"/>
        </w:rPr>
        <w:t xml:space="preserve">lignment between UE C-DRX </w:t>
      </w:r>
      <w:r>
        <w:rPr>
          <w:rFonts w:eastAsiaTheme="minorEastAsia"/>
          <w:b/>
          <w:i/>
          <w:lang w:eastAsia="zh-CN"/>
        </w:rPr>
        <w:t xml:space="preserve">on-duration </w:t>
      </w:r>
      <w:r w:rsidRPr="00FA2DE6">
        <w:rPr>
          <w:rFonts w:eastAsiaTheme="minorEastAsia"/>
          <w:b/>
          <w:i/>
          <w:lang w:eastAsia="zh-CN"/>
        </w:rPr>
        <w:t xml:space="preserve">and cell DTX/DRX </w:t>
      </w:r>
      <w:r>
        <w:rPr>
          <w:rFonts w:eastAsiaTheme="minorEastAsia"/>
          <w:b/>
          <w:i/>
          <w:lang w:eastAsia="zh-CN"/>
        </w:rPr>
        <w:t xml:space="preserve">on-duration </w:t>
      </w:r>
      <w:r w:rsidRPr="00FA2DE6">
        <w:rPr>
          <w:rFonts w:eastAsiaTheme="minorEastAsia"/>
          <w:b/>
          <w:i/>
          <w:lang w:eastAsia="zh-CN"/>
        </w:rPr>
        <w:t>is necessary and beneficial for</w:t>
      </w:r>
      <w:r>
        <w:rPr>
          <w:rFonts w:eastAsiaTheme="minorEastAsia"/>
          <w:b/>
          <w:i/>
          <w:lang w:eastAsia="zh-CN"/>
        </w:rPr>
        <w:t xml:space="preserve"> UE</w:t>
      </w:r>
      <w:r w:rsidRPr="00FA2DE6">
        <w:rPr>
          <w:rFonts w:eastAsiaTheme="minorEastAsia"/>
          <w:b/>
          <w:i/>
          <w:lang w:eastAsia="zh-CN"/>
        </w:rPr>
        <w:t xml:space="preserve"> power consumption and transmission reliability reasons</w:t>
      </w:r>
      <w:r>
        <w:rPr>
          <w:rFonts w:eastAsiaTheme="minorEastAsia"/>
          <w:b/>
          <w:i/>
          <w:lang w:eastAsia="zh-CN"/>
        </w:rPr>
        <w:t xml:space="preserve">. </w:t>
      </w:r>
    </w:p>
    <w:p w14:paraId="2FE68019" w14:textId="5FC8EC76" w:rsidR="00C214FA" w:rsidRDefault="00521961" w:rsidP="002A1B10">
      <w:pPr>
        <w:rPr>
          <w:rFonts w:eastAsiaTheme="minorEastAsia"/>
          <w:lang w:eastAsia="zh-CN"/>
        </w:rPr>
      </w:pPr>
      <w:r>
        <w:rPr>
          <w:rFonts w:eastAsiaTheme="minorEastAsia"/>
          <w:lang w:eastAsia="zh-CN"/>
        </w:rPr>
        <w:t>The</w:t>
      </w:r>
      <w:r w:rsidR="00812A55">
        <w:rPr>
          <w:rFonts w:eastAsiaTheme="minorEastAsia"/>
          <w:lang w:eastAsia="zh-CN"/>
        </w:rPr>
        <w:t xml:space="preserve"> alignment of</w:t>
      </w:r>
      <w:r>
        <w:rPr>
          <w:rFonts w:eastAsiaTheme="minorEastAsia"/>
          <w:lang w:eastAsia="zh-CN"/>
        </w:rPr>
        <w:t xml:space="preserve"> </w:t>
      </w:r>
      <w:r w:rsidRPr="00BC661D">
        <w:rPr>
          <w:rFonts w:eastAsiaTheme="minorEastAsia"/>
          <w:lang w:eastAsia="zh-CN"/>
        </w:rPr>
        <w:t xml:space="preserve">UE </w:t>
      </w:r>
      <w:r w:rsidR="00105F6F">
        <w:rPr>
          <w:rFonts w:eastAsiaTheme="minorEastAsia"/>
          <w:lang w:eastAsia="zh-CN"/>
        </w:rPr>
        <w:t>C-</w:t>
      </w:r>
      <w:r w:rsidRPr="00BC661D">
        <w:rPr>
          <w:rFonts w:eastAsiaTheme="minorEastAsia"/>
          <w:lang w:eastAsia="zh-CN"/>
        </w:rPr>
        <w:t xml:space="preserve">DRX </w:t>
      </w:r>
      <w:r>
        <w:rPr>
          <w:rFonts w:eastAsiaTheme="minorEastAsia"/>
          <w:lang w:eastAsia="zh-CN"/>
        </w:rPr>
        <w:t>with a certain Cell DTX</w:t>
      </w:r>
      <w:r w:rsidRPr="00BC661D">
        <w:rPr>
          <w:rFonts w:eastAsiaTheme="minorEastAsia"/>
          <w:lang w:eastAsia="zh-CN"/>
        </w:rPr>
        <w:t xml:space="preserve"> </w:t>
      </w:r>
      <w:r w:rsidR="00812A55">
        <w:rPr>
          <w:rFonts w:eastAsiaTheme="minorEastAsia"/>
          <w:lang w:eastAsia="zh-CN"/>
        </w:rPr>
        <w:t>does not result in a</w:t>
      </w:r>
      <w:r w:rsidR="00BC661D">
        <w:rPr>
          <w:rFonts w:eastAsiaTheme="minorEastAsia"/>
          <w:lang w:eastAsia="zh-CN"/>
        </w:rPr>
        <w:t xml:space="preserve"> </w:t>
      </w:r>
      <w:r w:rsidR="00BC661D" w:rsidRPr="00BC661D">
        <w:rPr>
          <w:rFonts w:eastAsiaTheme="minorEastAsia"/>
          <w:lang w:eastAsia="zh-CN"/>
        </w:rPr>
        <w:t xml:space="preserve">on/off pattern exactly </w:t>
      </w:r>
      <w:r w:rsidR="002A7BA4">
        <w:rPr>
          <w:rFonts w:eastAsiaTheme="minorEastAsia"/>
          <w:lang w:eastAsia="zh-CN"/>
        </w:rPr>
        <w:t xml:space="preserve">the </w:t>
      </w:r>
      <w:r w:rsidR="00BC661D" w:rsidRPr="00BC661D">
        <w:rPr>
          <w:rFonts w:eastAsiaTheme="minorEastAsia"/>
          <w:lang w:eastAsia="zh-CN"/>
        </w:rPr>
        <w:t xml:space="preserve">same as the on/off pattern of the Cell DTX. </w:t>
      </w:r>
      <w:r>
        <w:rPr>
          <w:rFonts w:eastAsiaTheme="minorEastAsia"/>
          <w:lang w:eastAsia="zh-CN"/>
        </w:rPr>
        <w:t>As shown in Fig.</w:t>
      </w:r>
      <w:r w:rsidR="00022980">
        <w:rPr>
          <w:rFonts w:eastAsiaTheme="minorEastAsia"/>
          <w:lang w:eastAsia="zh-CN"/>
        </w:rPr>
        <w:t>2</w:t>
      </w:r>
      <w:r>
        <w:rPr>
          <w:rFonts w:eastAsiaTheme="minorEastAsia"/>
          <w:lang w:eastAsia="zh-CN"/>
        </w:rPr>
        <w:t>, t</w:t>
      </w:r>
      <w:r w:rsidR="00BC661D" w:rsidRPr="00BC661D">
        <w:rPr>
          <w:rFonts w:eastAsiaTheme="minorEastAsia"/>
          <w:lang w:eastAsia="zh-CN"/>
        </w:rPr>
        <w:t>he on/off pattern</w:t>
      </w:r>
      <w:r>
        <w:rPr>
          <w:rFonts w:eastAsiaTheme="minorEastAsia"/>
          <w:lang w:eastAsia="zh-CN"/>
        </w:rPr>
        <w:t xml:space="preserve"> of </w:t>
      </w:r>
      <w:r w:rsidR="00812A55">
        <w:rPr>
          <w:rFonts w:eastAsiaTheme="minorEastAsia"/>
          <w:lang w:eastAsia="zh-CN"/>
        </w:rPr>
        <w:t xml:space="preserve">an </w:t>
      </w:r>
      <w:r>
        <w:rPr>
          <w:rFonts w:eastAsiaTheme="minorEastAsia"/>
          <w:lang w:eastAsia="zh-CN"/>
        </w:rPr>
        <w:t xml:space="preserve">aligned UE DRX </w:t>
      </w:r>
      <w:r w:rsidR="00BC661D" w:rsidRPr="00BC661D">
        <w:rPr>
          <w:rFonts w:eastAsiaTheme="minorEastAsia"/>
          <w:lang w:eastAsia="zh-CN"/>
        </w:rPr>
        <w:t>could vary</w:t>
      </w:r>
      <w:r w:rsidRPr="00BC661D">
        <w:rPr>
          <w:rFonts w:eastAsiaTheme="minorEastAsia"/>
          <w:lang w:eastAsia="zh-CN"/>
        </w:rPr>
        <w:t xml:space="preserve">, e.g. </w:t>
      </w:r>
      <w:r>
        <w:rPr>
          <w:rFonts w:eastAsiaTheme="minorEastAsia"/>
          <w:lang w:eastAsia="zh-CN"/>
        </w:rPr>
        <w:t xml:space="preserve">have different </w:t>
      </w:r>
      <w:r w:rsidRPr="00BC661D">
        <w:rPr>
          <w:rFonts w:eastAsiaTheme="minorEastAsia"/>
          <w:lang w:eastAsia="zh-CN"/>
        </w:rPr>
        <w:t>duration, periodicity</w:t>
      </w:r>
      <w:r w:rsidR="002A7BA4">
        <w:rPr>
          <w:rFonts w:eastAsiaTheme="minorEastAsia"/>
          <w:lang w:eastAsia="zh-CN"/>
        </w:rPr>
        <w:t>,</w:t>
      </w:r>
      <w:r w:rsidRPr="00BC661D">
        <w:rPr>
          <w:rFonts w:eastAsiaTheme="minorEastAsia"/>
          <w:lang w:eastAsia="zh-CN"/>
        </w:rPr>
        <w:t xml:space="preserve"> </w:t>
      </w:r>
      <w:r>
        <w:rPr>
          <w:rFonts w:eastAsiaTheme="minorEastAsia"/>
          <w:lang w:eastAsia="zh-CN"/>
        </w:rPr>
        <w:t>or</w:t>
      </w:r>
      <w:r w:rsidRPr="00BC661D">
        <w:rPr>
          <w:rFonts w:eastAsiaTheme="minorEastAsia"/>
          <w:lang w:eastAsia="zh-CN"/>
        </w:rPr>
        <w:t xml:space="preserve"> offset</w:t>
      </w:r>
      <w:r w:rsidR="00812A55">
        <w:rPr>
          <w:rFonts w:eastAsiaTheme="minorEastAsia"/>
          <w:lang w:eastAsia="zh-CN"/>
        </w:rPr>
        <w:t>, but still fall within the cell DTX active time</w:t>
      </w:r>
      <w:r w:rsidR="00BC661D" w:rsidRPr="00BC661D">
        <w:rPr>
          <w:rFonts w:eastAsiaTheme="minorEastAsia"/>
          <w:lang w:eastAsia="zh-CN"/>
        </w:rPr>
        <w:t>.</w:t>
      </w:r>
      <w:r>
        <w:rPr>
          <w:rFonts w:eastAsiaTheme="minorEastAsia"/>
          <w:lang w:eastAsia="zh-CN"/>
        </w:rPr>
        <w:t xml:space="preserve"> </w:t>
      </w:r>
      <w:r w:rsidR="00812A55">
        <w:rPr>
          <w:rFonts w:eastAsiaTheme="minorEastAsia"/>
          <w:lang w:eastAsia="zh-CN"/>
        </w:rPr>
        <w:t xml:space="preserve">Various UEs can have different DRX patterns, according to traffic characteristics and network scheduling requirements, and still be </w:t>
      </w:r>
      <w:r>
        <w:rPr>
          <w:rFonts w:eastAsiaTheme="minorEastAsia"/>
          <w:lang w:eastAsia="zh-CN"/>
        </w:rPr>
        <w:t>aligned with a certain Cell DTX</w:t>
      </w:r>
      <w:r w:rsidR="00B47362">
        <w:rPr>
          <w:rFonts w:eastAsiaTheme="minorEastAsia"/>
          <w:lang w:eastAsia="zh-CN"/>
        </w:rPr>
        <w:t>.</w:t>
      </w:r>
      <w:r>
        <w:rPr>
          <w:rFonts w:eastAsiaTheme="minorEastAsia"/>
          <w:lang w:eastAsia="zh-CN"/>
        </w:rPr>
        <w:t xml:space="preserve"> </w:t>
      </w:r>
    </w:p>
    <w:p w14:paraId="52DDE704" w14:textId="77777777" w:rsidR="00521961" w:rsidRDefault="00521961" w:rsidP="00521961">
      <w:pPr>
        <w:pStyle w:val="ListParagraph"/>
        <w:adjustRightInd/>
        <w:ind w:left="420" w:firstLineChars="0" w:firstLine="0"/>
        <w:jc w:val="center"/>
        <w:rPr>
          <w:rFonts w:eastAsia="SimSun"/>
          <w:kern w:val="2"/>
          <w:szCs w:val="22"/>
          <w:lang w:eastAsia="zh-CN"/>
        </w:rPr>
      </w:pPr>
      <w:r w:rsidRPr="00191480">
        <w:rPr>
          <w:rFonts w:eastAsia="SimSun"/>
          <w:noProof/>
          <w:lang w:val="en-US" w:eastAsia="zh-CN"/>
        </w:rPr>
        <w:lastRenderedPageBreak/>
        <w:drawing>
          <wp:inline distT="0" distB="0" distL="0" distR="0" wp14:anchorId="2CA99FB6" wp14:editId="0260CAD5">
            <wp:extent cx="3869496" cy="179839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90769" cy="1808283"/>
                    </a:xfrm>
                    <a:prstGeom prst="rect">
                      <a:avLst/>
                    </a:prstGeom>
                    <a:noFill/>
                    <a:ln>
                      <a:noFill/>
                    </a:ln>
                  </pic:spPr>
                </pic:pic>
              </a:graphicData>
            </a:graphic>
          </wp:inline>
        </w:drawing>
      </w:r>
    </w:p>
    <w:p w14:paraId="25F46A95" w14:textId="3A244F32" w:rsidR="00521961" w:rsidRPr="00191480" w:rsidRDefault="00521961" w:rsidP="00521961">
      <w:pPr>
        <w:pStyle w:val="ListParagraph"/>
        <w:adjustRightInd/>
        <w:ind w:left="420" w:firstLineChars="0" w:firstLine="0"/>
        <w:jc w:val="center"/>
        <w:rPr>
          <w:rFonts w:eastAsia="SimSun"/>
          <w:kern w:val="2"/>
          <w:szCs w:val="22"/>
          <w:lang w:eastAsia="zh-CN"/>
        </w:rPr>
      </w:pPr>
      <w:r>
        <w:rPr>
          <w:rFonts w:eastAsia="SimSun" w:hint="eastAsia"/>
          <w:kern w:val="2"/>
          <w:szCs w:val="22"/>
          <w:lang w:eastAsia="zh-CN"/>
        </w:rPr>
        <w:t>F</w:t>
      </w:r>
      <w:r>
        <w:rPr>
          <w:rFonts w:eastAsia="SimSun"/>
          <w:kern w:val="2"/>
          <w:szCs w:val="22"/>
          <w:lang w:eastAsia="zh-CN"/>
        </w:rPr>
        <w:t>ig.</w:t>
      </w:r>
      <w:r w:rsidR="00022980">
        <w:rPr>
          <w:rFonts w:eastAsia="SimSun"/>
          <w:kern w:val="2"/>
          <w:szCs w:val="22"/>
          <w:lang w:eastAsia="zh-CN"/>
        </w:rPr>
        <w:t xml:space="preserve">2 </w:t>
      </w:r>
      <w:r>
        <w:rPr>
          <w:rFonts w:eastAsia="SimSun"/>
          <w:kern w:val="2"/>
          <w:szCs w:val="22"/>
          <w:lang w:eastAsia="zh-CN"/>
        </w:rPr>
        <w:t>Different UE DRX patterns aligned with a certain Cell DTX</w:t>
      </w:r>
      <w:r w:rsidR="00C009CC">
        <w:rPr>
          <w:rFonts w:eastAsia="SimSun"/>
          <w:kern w:val="2"/>
          <w:szCs w:val="22"/>
          <w:lang w:eastAsia="zh-CN"/>
        </w:rPr>
        <w:t xml:space="preserve"> (if Cell DTX is activated)</w:t>
      </w:r>
      <w:r>
        <w:rPr>
          <w:rFonts w:eastAsia="SimSun"/>
          <w:kern w:val="2"/>
          <w:szCs w:val="22"/>
          <w:lang w:eastAsia="zh-CN"/>
        </w:rPr>
        <w:t>.</w:t>
      </w:r>
    </w:p>
    <w:p w14:paraId="141771B1" w14:textId="4EDCE743" w:rsidR="006F2C03" w:rsidRDefault="006F2C03" w:rsidP="002A1B10">
      <w:pPr>
        <w:rPr>
          <w:rFonts w:eastAsiaTheme="minorEastAsia"/>
          <w:lang w:eastAsia="zh-CN"/>
        </w:rPr>
      </w:pPr>
      <w:r w:rsidRPr="006F2C03">
        <w:rPr>
          <w:rFonts w:eastAsiaTheme="minorEastAsia"/>
          <w:lang w:eastAsia="zh-CN"/>
        </w:rPr>
        <w:t>When the UE C-DRX on duration overlaps with the cell DTX on duration period for all UEs, there is no need to further limit the configurations of UE C-DRX, e.g. by requiring all the UE C-DRX to have the same offset. Some companies think that the offset alignment may increase NES gains. However, the NES gains of cell DTX mainly come from the fixed cell DTX non-active period. Whether extra mechanisms can be enabled during cell DTX active period to have extra NES gains, e.g. C-DRX adjustment (align offset</w:t>
      </w:r>
      <w:r w:rsidR="00022980">
        <w:rPr>
          <w:rFonts w:eastAsiaTheme="minorEastAsia"/>
          <w:lang w:eastAsia="zh-CN"/>
        </w:rPr>
        <w:t>/</w:t>
      </w:r>
      <w:r w:rsidRPr="006F2C03">
        <w:rPr>
          <w:rFonts w:eastAsiaTheme="minorEastAsia"/>
          <w:lang w:eastAsia="zh-CN"/>
        </w:rPr>
        <w:t xml:space="preserve">shorten on-duration), intelligent scheduling, should depend on NW implementations. When the scheduling of different UEs is distributed across the cell DTX on-duration period instead of concentrated on a part of it, NW can configure suitable C-DRX configurations for these UEs to avoid wasting UE energy. </w:t>
      </w:r>
    </w:p>
    <w:p w14:paraId="31A90FF4" w14:textId="04D20D57" w:rsidR="006F2C03" w:rsidRDefault="006F2C03" w:rsidP="00D64ECF">
      <w:pPr>
        <w:pStyle w:val="ListParagraph"/>
        <w:numPr>
          <w:ilvl w:val="0"/>
          <w:numId w:val="21"/>
        </w:numPr>
        <w:ind w:left="0" w:firstLineChars="0" w:firstLine="0"/>
        <w:rPr>
          <w:rFonts w:eastAsiaTheme="minorEastAsia"/>
          <w:b/>
          <w:i/>
          <w:lang w:eastAsia="zh-CN"/>
        </w:rPr>
      </w:pPr>
      <w:r w:rsidRPr="006F2C03">
        <w:rPr>
          <w:rFonts w:eastAsiaTheme="minorEastAsia"/>
          <w:b/>
          <w:i/>
          <w:lang w:eastAsia="zh-CN"/>
        </w:rPr>
        <w:t xml:space="preserve">If Cell DTX is activated, an aligned UE C-DRX configuration with Cell DTX means that the C-DRX on-duration falls within the cell DTX on-duration period, and the offset, periodicity or on-duration of the aligned C-DRX should be determined by NW implementation. </w:t>
      </w:r>
    </w:p>
    <w:p w14:paraId="09567363" w14:textId="210083B4" w:rsidR="00022980" w:rsidRPr="006F2C03" w:rsidRDefault="00022980" w:rsidP="00D64ECF">
      <w:pPr>
        <w:pStyle w:val="ListParagraph"/>
        <w:numPr>
          <w:ilvl w:val="0"/>
          <w:numId w:val="21"/>
        </w:numPr>
        <w:ind w:left="0" w:firstLineChars="0" w:firstLine="0"/>
        <w:rPr>
          <w:rFonts w:eastAsiaTheme="minorEastAsia"/>
          <w:b/>
          <w:i/>
          <w:lang w:eastAsia="zh-CN"/>
        </w:rPr>
      </w:pPr>
      <w:r w:rsidRPr="00022980">
        <w:rPr>
          <w:rFonts w:eastAsiaTheme="minorEastAsia"/>
          <w:b/>
          <w:i/>
          <w:lang w:eastAsia="zh-CN"/>
        </w:rPr>
        <w:t xml:space="preserve">The periodicity of </w:t>
      </w:r>
      <w:r>
        <w:rPr>
          <w:rFonts w:eastAsiaTheme="minorEastAsia"/>
          <w:b/>
          <w:i/>
          <w:lang w:eastAsia="zh-CN"/>
        </w:rPr>
        <w:t xml:space="preserve">UE </w:t>
      </w:r>
      <w:r w:rsidRPr="00022980">
        <w:rPr>
          <w:rFonts w:eastAsiaTheme="minorEastAsia"/>
          <w:b/>
          <w:i/>
          <w:lang w:eastAsia="zh-CN"/>
        </w:rPr>
        <w:t xml:space="preserve">C-DRX </w:t>
      </w:r>
      <w:r>
        <w:rPr>
          <w:rFonts w:eastAsiaTheme="minorEastAsia"/>
          <w:b/>
          <w:i/>
          <w:lang w:eastAsia="zh-CN"/>
        </w:rPr>
        <w:t xml:space="preserve">configurations in a cell </w:t>
      </w:r>
      <w:r w:rsidRPr="00022980">
        <w:rPr>
          <w:rFonts w:eastAsiaTheme="minorEastAsia"/>
          <w:b/>
          <w:i/>
          <w:lang w:eastAsia="zh-CN"/>
        </w:rPr>
        <w:t xml:space="preserve">should be same or a multiple of </w:t>
      </w:r>
      <w:r>
        <w:rPr>
          <w:rFonts w:eastAsiaTheme="minorEastAsia"/>
          <w:b/>
          <w:i/>
          <w:lang w:eastAsia="zh-CN"/>
        </w:rPr>
        <w:t xml:space="preserve">the serving </w:t>
      </w:r>
      <w:r w:rsidRPr="00022980">
        <w:rPr>
          <w:rFonts w:eastAsiaTheme="minorEastAsia"/>
          <w:b/>
          <w:i/>
          <w:lang w:eastAsia="zh-CN"/>
        </w:rPr>
        <w:t>Cell</w:t>
      </w:r>
      <w:r>
        <w:rPr>
          <w:rFonts w:eastAsiaTheme="minorEastAsia"/>
          <w:b/>
          <w:i/>
          <w:lang w:eastAsia="zh-CN"/>
        </w:rPr>
        <w:t xml:space="preserve">’s </w:t>
      </w:r>
      <w:r w:rsidRPr="00022980">
        <w:rPr>
          <w:rFonts w:eastAsiaTheme="minorEastAsia"/>
          <w:b/>
          <w:i/>
          <w:lang w:eastAsia="zh-CN"/>
        </w:rPr>
        <w:t>DTX periodicity</w:t>
      </w:r>
      <w:r>
        <w:rPr>
          <w:rFonts w:eastAsiaTheme="minorEastAsia"/>
          <w:b/>
          <w:i/>
          <w:lang w:eastAsia="zh-CN"/>
        </w:rPr>
        <w:t>,</w:t>
      </w:r>
      <w:r w:rsidRPr="00022980">
        <w:rPr>
          <w:rFonts w:eastAsiaTheme="minorEastAsia"/>
          <w:b/>
          <w:i/>
          <w:lang w:eastAsia="zh-CN"/>
        </w:rPr>
        <w:t xml:space="preserve"> and the </w:t>
      </w:r>
      <w:r>
        <w:rPr>
          <w:rFonts w:eastAsiaTheme="minorEastAsia"/>
          <w:b/>
          <w:i/>
          <w:lang w:eastAsia="zh-CN"/>
        </w:rPr>
        <w:t>on-</w:t>
      </w:r>
      <w:r w:rsidRPr="00022980">
        <w:rPr>
          <w:rFonts w:eastAsiaTheme="minorEastAsia"/>
          <w:b/>
          <w:i/>
          <w:lang w:eastAsia="zh-CN"/>
        </w:rPr>
        <w:t>duration cannot exceed the Cell</w:t>
      </w:r>
      <w:r>
        <w:rPr>
          <w:rFonts w:eastAsiaTheme="minorEastAsia"/>
          <w:b/>
          <w:i/>
          <w:lang w:eastAsia="zh-CN"/>
        </w:rPr>
        <w:t xml:space="preserve"> </w:t>
      </w:r>
      <w:r w:rsidRPr="00022980">
        <w:rPr>
          <w:rFonts w:eastAsiaTheme="minorEastAsia"/>
          <w:b/>
          <w:i/>
          <w:lang w:eastAsia="zh-CN"/>
        </w:rPr>
        <w:t xml:space="preserve">DTX </w:t>
      </w:r>
      <w:r>
        <w:rPr>
          <w:rFonts w:eastAsiaTheme="minorEastAsia"/>
          <w:b/>
          <w:i/>
          <w:lang w:eastAsia="zh-CN"/>
        </w:rPr>
        <w:t>on-</w:t>
      </w:r>
      <w:r w:rsidRPr="00022980">
        <w:rPr>
          <w:rFonts w:eastAsiaTheme="minorEastAsia"/>
          <w:b/>
          <w:i/>
          <w:lang w:eastAsia="zh-CN"/>
        </w:rPr>
        <w:t>duration</w:t>
      </w:r>
      <w:r>
        <w:rPr>
          <w:rFonts w:eastAsiaTheme="minorEastAsia"/>
          <w:b/>
          <w:i/>
          <w:lang w:eastAsia="zh-CN"/>
        </w:rPr>
        <w:t>.</w:t>
      </w:r>
    </w:p>
    <w:p w14:paraId="4D1DCD69" w14:textId="141E00CB" w:rsidR="006F2C03" w:rsidRDefault="006F2C03" w:rsidP="002A1B10">
      <w:pPr>
        <w:rPr>
          <w:rFonts w:eastAsiaTheme="minorEastAsia"/>
          <w:lang w:eastAsia="zh-CN"/>
        </w:rPr>
      </w:pPr>
      <w:r w:rsidRPr="006F2C03">
        <w:rPr>
          <w:rFonts w:eastAsiaTheme="minorEastAsia"/>
          <w:lang w:eastAsia="zh-CN"/>
        </w:rPr>
        <w:t>When cell DTX is activated, UEs should adopt an aligned C-DRX that may differ from the current C-DRX</w:t>
      </w:r>
      <w:r w:rsidR="00022980">
        <w:rPr>
          <w:rFonts w:eastAsiaTheme="minorEastAsia"/>
          <w:lang w:eastAsia="zh-CN"/>
        </w:rPr>
        <w:t xml:space="preserve"> pattern</w:t>
      </w:r>
      <w:r w:rsidRPr="006F2C03">
        <w:rPr>
          <w:rFonts w:eastAsiaTheme="minorEastAsia"/>
          <w:lang w:eastAsia="zh-CN"/>
        </w:rPr>
        <w:t xml:space="preserve">. And when cell DTX is deactivated, the aligned C-DRX </w:t>
      </w:r>
      <w:r w:rsidR="003E0176">
        <w:rPr>
          <w:rFonts w:eastAsiaTheme="minorEastAsia"/>
          <w:lang w:eastAsia="zh-CN"/>
        </w:rPr>
        <w:t>might</w:t>
      </w:r>
      <w:r w:rsidR="003E0176" w:rsidRPr="006F2C03">
        <w:rPr>
          <w:rFonts w:eastAsiaTheme="minorEastAsia"/>
          <w:lang w:eastAsia="zh-CN"/>
        </w:rPr>
        <w:t xml:space="preserve"> </w:t>
      </w:r>
      <w:r w:rsidRPr="006F2C03">
        <w:rPr>
          <w:rFonts w:eastAsiaTheme="minorEastAsia"/>
          <w:lang w:eastAsia="zh-CN"/>
        </w:rPr>
        <w:t>be released and new C-DRX may be configured for UEs. The existing mechanism is to reconfigure C-DRX of UEs by UE-specific RRC messages. It is not dynamic enough and may cause high signalling overhead when cell DTX is activated</w:t>
      </w:r>
      <w:r>
        <w:rPr>
          <w:rFonts w:eastAsiaTheme="minorEastAsia"/>
          <w:lang w:eastAsia="zh-CN"/>
        </w:rPr>
        <w:t>/deactivated</w:t>
      </w:r>
      <w:r w:rsidRPr="006F2C03">
        <w:rPr>
          <w:rFonts w:eastAsiaTheme="minorEastAsia"/>
          <w:lang w:eastAsia="zh-CN"/>
        </w:rPr>
        <w:t>. RAN2 should</w:t>
      </w:r>
      <w:r w:rsidR="00240CCA">
        <w:rPr>
          <w:rFonts w:eastAsiaTheme="minorEastAsia"/>
          <w:lang w:eastAsia="zh-CN"/>
        </w:rPr>
        <w:t xml:space="preserve"> discuss</w:t>
      </w:r>
      <w:r w:rsidRPr="006F2C03">
        <w:rPr>
          <w:rFonts w:eastAsiaTheme="minorEastAsia"/>
          <w:lang w:eastAsia="zh-CN"/>
        </w:rPr>
        <w:t xml:space="preserve"> how to </w:t>
      </w:r>
      <w:r w:rsidR="003E0176">
        <w:rPr>
          <w:rFonts w:eastAsiaTheme="minorEastAsia"/>
          <w:lang w:eastAsia="zh-CN"/>
        </w:rPr>
        <w:t>efficiently</w:t>
      </w:r>
      <w:r w:rsidR="003E0176" w:rsidRPr="006F2C03">
        <w:rPr>
          <w:rFonts w:eastAsiaTheme="minorEastAsia"/>
          <w:lang w:eastAsia="zh-CN"/>
        </w:rPr>
        <w:t xml:space="preserve"> </w:t>
      </w:r>
      <w:r w:rsidRPr="006F2C03">
        <w:rPr>
          <w:rFonts w:eastAsiaTheme="minorEastAsia"/>
          <w:lang w:eastAsia="zh-CN"/>
        </w:rPr>
        <w:t>change the C-DRX of UEs when cell DTX is activated/deactivated without increasing signalling overhead.</w:t>
      </w:r>
    </w:p>
    <w:p w14:paraId="7FDBE20B" w14:textId="4D672486" w:rsidR="00675F55" w:rsidRDefault="006F2C03" w:rsidP="00D64ECF">
      <w:pPr>
        <w:pStyle w:val="ListParagraph"/>
        <w:numPr>
          <w:ilvl w:val="0"/>
          <w:numId w:val="21"/>
        </w:numPr>
        <w:ind w:left="0" w:firstLineChars="0" w:firstLine="0"/>
        <w:rPr>
          <w:rFonts w:eastAsiaTheme="minorEastAsia"/>
          <w:b/>
          <w:i/>
          <w:lang w:eastAsia="zh-CN"/>
        </w:rPr>
      </w:pPr>
      <w:r>
        <w:rPr>
          <w:rFonts w:eastAsiaTheme="minorEastAsia"/>
          <w:b/>
          <w:i/>
          <w:lang w:eastAsia="zh-CN"/>
        </w:rPr>
        <w:t xml:space="preserve">RAN2 </w:t>
      </w:r>
      <w:r w:rsidR="003E0176">
        <w:rPr>
          <w:rFonts w:eastAsiaTheme="minorEastAsia"/>
          <w:b/>
          <w:i/>
          <w:lang w:eastAsia="zh-CN"/>
        </w:rPr>
        <w:t xml:space="preserve">to </w:t>
      </w:r>
      <w:r>
        <w:rPr>
          <w:rFonts w:eastAsiaTheme="minorEastAsia"/>
          <w:b/>
          <w:i/>
          <w:lang w:eastAsia="zh-CN"/>
        </w:rPr>
        <w:t xml:space="preserve">further discuss how </w:t>
      </w:r>
      <w:r w:rsidRPr="006F2C03">
        <w:rPr>
          <w:rFonts w:eastAsiaTheme="minorEastAsia"/>
          <w:b/>
          <w:i/>
          <w:lang w:eastAsia="zh-CN"/>
        </w:rPr>
        <w:t xml:space="preserve">to </w:t>
      </w:r>
      <w:r w:rsidR="003E0176" w:rsidRPr="003E0176">
        <w:rPr>
          <w:rFonts w:eastAsiaTheme="minorEastAsia"/>
          <w:b/>
          <w:i/>
          <w:lang w:eastAsia="zh-CN"/>
        </w:rPr>
        <w:t xml:space="preserve">efficiently </w:t>
      </w:r>
      <w:r w:rsidRPr="006F2C03">
        <w:rPr>
          <w:rFonts w:eastAsiaTheme="minorEastAsia"/>
          <w:b/>
          <w:i/>
          <w:lang w:eastAsia="zh-CN"/>
        </w:rPr>
        <w:t xml:space="preserve">change the C-DRX of UEs </w:t>
      </w:r>
      <w:r w:rsidR="00240CCA">
        <w:rPr>
          <w:rFonts w:eastAsiaTheme="minorEastAsia"/>
          <w:b/>
          <w:i/>
          <w:lang w:eastAsia="zh-CN"/>
        </w:rPr>
        <w:t>to align/</w:t>
      </w:r>
      <w:proofErr w:type="spellStart"/>
      <w:r w:rsidR="00240CCA">
        <w:rPr>
          <w:rFonts w:eastAsiaTheme="minorEastAsia"/>
          <w:b/>
          <w:i/>
          <w:lang w:eastAsia="zh-CN"/>
        </w:rPr>
        <w:t>dealign</w:t>
      </w:r>
      <w:proofErr w:type="spellEnd"/>
      <w:r w:rsidR="00240CCA">
        <w:rPr>
          <w:rFonts w:eastAsiaTheme="minorEastAsia"/>
          <w:b/>
          <w:i/>
          <w:lang w:eastAsia="zh-CN"/>
        </w:rPr>
        <w:t xml:space="preserve"> the C-DRX</w:t>
      </w:r>
      <w:r w:rsidR="00240CCA" w:rsidRPr="006F2C03">
        <w:rPr>
          <w:rFonts w:eastAsiaTheme="minorEastAsia"/>
          <w:b/>
          <w:i/>
          <w:lang w:eastAsia="zh-CN"/>
        </w:rPr>
        <w:t xml:space="preserve"> </w:t>
      </w:r>
      <w:r w:rsidRPr="006F2C03">
        <w:rPr>
          <w:rFonts w:eastAsiaTheme="minorEastAsia"/>
          <w:b/>
          <w:i/>
          <w:lang w:eastAsia="zh-CN"/>
        </w:rPr>
        <w:t>when cell DTX is activated/deactivated without increasing signalling overhead</w:t>
      </w:r>
      <w:r w:rsidR="00240CCA">
        <w:rPr>
          <w:rFonts w:eastAsiaTheme="minorEastAsia"/>
          <w:b/>
          <w:i/>
          <w:lang w:eastAsia="zh-CN"/>
        </w:rPr>
        <w:t xml:space="preserve">. </w:t>
      </w:r>
    </w:p>
    <w:p w14:paraId="567BB056" w14:textId="77777777" w:rsidR="00675F55" w:rsidRPr="00675F55" w:rsidRDefault="00675F55" w:rsidP="002A1B10">
      <w:pPr>
        <w:rPr>
          <w:rFonts w:eastAsiaTheme="minorEastAsia"/>
          <w:b/>
          <w:i/>
          <w:lang w:eastAsia="zh-CN"/>
        </w:rPr>
      </w:pPr>
    </w:p>
    <w:bookmarkEnd w:id="4"/>
    <w:bookmarkEnd w:id="5"/>
    <w:p w14:paraId="34CD5370" w14:textId="2B509BBB" w:rsidR="004811D8" w:rsidRDefault="004811D8" w:rsidP="00156761">
      <w:pPr>
        <w:pStyle w:val="Heading1"/>
        <w:jc w:val="both"/>
        <w:rPr>
          <w:rFonts w:eastAsia="SimSun"/>
          <w:sz w:val="32"/>
          <w:lang w:eastAsia="zh-CN"/>
        </w:rPr>
      </w:pPr>
      <w:r>
        <w:rPr>
          <w:rFonts w:eastAsia="SimSun"/>
          <w:sz w:val="32"/>
          <w:lang w:eastAsia="zh-CN"/>
        </w:rPr>
        <w:t>Conclusion</w:t>
      </w:r>
    </w:p>
    <w:p w14:paraId="12135CCB" w14:textId="2420149D" w:rsidR="00F324DD" w:rsidRDefault="00F324DD" w:rsidP="00F324DD">
      <w:pPr>
        <w:jc w:val="both"/>
        <w:rPr>
          <w:rFonts w:eastAsia="SimSun"/>
          <w:kern w:val="2"/>
          <w:szCs w:val="22"/>
        </w:rPr>
      </w:pPr>
      <w:bookmarkStart w:id="11" w:name="OLE_LINK3"/>
      <w:r>
        <w:rPr>
          <w:rFonts w:eastAsia="SimSun"/>
          <w:kern w:val="2"/>
          <w:szCs w:val="22"/>
        </w:rPr>
        <w:t xml:space="preserve">In this paper, we discussed the </w:t>
      </w:r>
      <w:r w:rsidR="0075397B">
        <w:rPr>
          <w:rFonts w:eastAsiaTheme="minorEastAsia"/>
          <w:lang w:eastAsia="zh-CN"/>
        </w:rPr>
        <w:t xml:space="preserve">details </w:t>
      </w:r>
      <w:r w:rsidR="001032CB">
        <w:rPr>
          <w:rFonts w:eastAsiaTheme="minorEastAsia"/>
          <w:lang w:eastAsia="zh-CN"/>
        </w:rPr>
        <w:t xml:space="preserve">of </w:t>
      </w:r>
      <w:r w:rsidR="007B2BCF">
        <w:rPr>
          <w:rFonts w:eastAsiaTheme="minorEastAsia"/>
          <w:lang w:eastAsia="zh-CN"/>
        </w:rPr>
        <w:t>the</w:t>
      </w:r>
      <w:r w:rsidR="001032CB">
        <w:rPr>
          <w:rFonts w:eastAsiaTheme="minorEastAsia"/>
          <w:lang w:eastAsia="zh-CN"/>
        </w:rPr>
        <w:t xml:space="preserve"> </w:t>
      </w:r>
      <w:r w:rsidR="007B2BCF">
        <w:rPr>
          <w:rFonts w:eastAsiaTheme="minorEastAsia"/>
          <w:lang w:eastAsia="zh-CN"/>
        </w:rPr>
        <w:t xml:space="preserve">Cell </w:t>
      </w:r>
      <w:r w:rsidR="001032CB">
        <w:rPr>
          <w:rFonts w:eastAsiaTheme="minorEastAsia"/>
          <w:lang w:eastAsia="zh-CN"/>
        </w:rPr>
        <w:t>DTX</w:t>
      </w:r>
      <w:r w:rsidR="007B2BCF">
        <w:rPr>
          <w:rFonts w:eastAsiaTheme="minorEastAsia"/>
          <w:lang w:eastAsia="zh-CN"/>
        </w:rPr>
        <w:t>/DRX</w:t>
      </w:r>
      <w:r w:rsidR="001032CB">
        <w:rPr>
          <w:rFonts w:eastAsia="SimSun"/>
          <w:kern w:val="2"/>
          <w:szCs w:val="22"/>
        </w:rPr>
        <w:t xml:space="preserve"> </w:t>
      </w:r>
      <w:r w:rsidR="00F37F3E">
        <w:rPr>
          <w:rFonts w:eastAsia="SimSun"/>
          <w:kern w:val="2"/>
          <w:szCs w:val="22"/>
        </w:rPr>
        <w:t>mechanism</w:t>
      </w:r>
      <w:r w:rsidR="00B56ED0">
        <w:rPr>
          <w:rFonts w:eastAsia="SimSun"/>
          <w:kern w:val="2"/>
          <w:szCs w:val="22"/>
        </w:rPr>
        <w:t>,</w:t>
      </w:r>
      <w:r w:rsidR="00F37F3E">
        <w:rPr>
          <w:rFonts w:eastAsia="SimSun"/>
          <w:kern w:val="2"/>
          <w:szCs w:val="22"/>
        </w:rPr>
        <w:t xml:space="preserve"> </w:t>
      </w:r>
      <w:r>
        <w:t>and</w:t>
      </w:r>
      <w:r>
        <w:rPr>
          <w:rFonts w:eastAsia="SimSun"/>
          <w:kern w:val="2"/>
          <w:szCs w:val="22"/>
        </w:rPr>
        <w:t xml:space="preserve"> made the following proposals:</w:t>
      </w:r>
    </w:p>
    <w:p w14:paraId="03BD796C" w14:textId="77777777" w:rsidR="00DC4F83" w:rsidRPr="00050BD8" w:rsidRDefault="00DC4F83" w:rsidP="00DC4F83">
      <w:pPr>
        <w:pStyle w:val="ListParagraph"/>
        <w:numPr>
          <w:ilvl w:val="0"/>
          <w:numId w:val="23"/>
        </w:numPr>
        <w:ind w:firstLineChars="0"/>
        <w:rPr>
          <w:rFonts w:eastAsiaTheme="minorEastAsia"/>
          <w:b/>
          <w:i/>
          <w:lang w:eastAsia="zh-CN"/>
        </w:rPr>
      </w:pPr>
      <w:r>
        <w:rPr>
          <w:rFonts w:eastAsiaTheme="minorEastAsia"/>
          <w:b/>
          <w:i/>
          <w:lang w:eastAsia="zh-CN"/>
        </w:rPr>
        <w:t xml:space="preserve">As a baseline </w:t>
      </w:r>
      <w:r w:rsidRPr="00050BD8">
        <w:rPr>
          <w:rFonts w:eastAsiaTheme="minorEastAsia" w:hint="eastAsia"/>
          <w:b/>
          <w:i/>
          <w:lang w:eastAsia="zh-CN"/>
        </w:rPr>
        <w:t>RAN</w:t>
      </w:r>
      <w:r w:rsidRPr="00050BD8">
        <w:rPr>
          <w:rFonts w:eastAsiaTheme="minorEastAsia"/>
          <w:b/>
          <w:i/>
          <w:lang w:eastAsia="zh-CN"/>
        </w:rPr>
        <w:t xml:space="preserve">2 confirms the following definitions of Cell DTX/DRX: </w:t>
      </w:r>
    </w:p>
    <w:p w14:paraId="16E7CCEC" w14:textId="77777777" w:rsidR="00DC4F83" w:rsidRPr="007C227B" w:rsidRDefault="00DC4F83" w:rsidP="00DC4F83">
      <w:pPr>
        <w:pStyle w:val="ListParagraph"/>
        <w:numPr>
          <w:ilvl w:val="0"/>
          <w:numId w:val="17"/>
        </w:numPr>
        <w:ind w:firstLineChars="0"/>
        <w:rPr>
          <w:rFonts w:eastAsiaTheme="minorEastAsia"/>
          <w:b/>
          <w:i/>
          <w:lang w:eastAsia="zh-CN"/>
        </w:rPr>
      </w:pPr>
      <w:r w:rsidRPr="007C227B">
        <w:rPr>
          <w:rFonts w:eastAsiaTheme="minorEastAsia"/>
          <w:b/>
          <w:i/>
          <w:lang w:eastAsia="zh-CN"/>
        </w:rPr>
        <w:t xml:space="preserve">Active period/time: </w:t>
      </w:r>
      <w:r>
        <w:rPr>
          <w:rFonts w:eastAsiaTheme="minorEastAsia"/>
          <w:b/>
          <w:i/>
          <w:lang w:eastAsia="zh-CN"/>
        </w:rPr>
        <w:t xml:space="preserve">duration </w:t>
      </w:r>
      <w:r w:rsidRPr="007C227B">
        <w:rPr>
          <w:rFonts w:eastAsiaTheme="minorEastAsia"/>
          <w:b/>
          <w:i/>
          <w:lang w:eastAsia="zh-CN"/>
        </w:rPr>
        <w:t>when the Cell DTX/DRX does not affect any signals and channels</w:t>
      </w:r>
      <w:r>
        <w:rPr>
          <w:rFonts w:eastAsiaTheme="minorEastAsia"/>
          <w:b/>
          <w:i/>
          <w:lang w:eastAsia="zh-CN"/>
        </w:rPr>
        <w:t xml:space="preserve"> of the </w:t>
      </w:r>
      <w:proofErr w:type="spellStart"/>
      <w:r>
        <w:rPr>
          <w:rFonts w:eastAsiaTheme="minorEastAsia"/>
          <w:b/>
          <w:i/>
          <w:lang w:eastAsia="zh-CN"/>
        </w:rPr>
        <w:t>gNB</w:t>
      </w:r>
      <w:proofErr w:type="spellEnd"/>
      <w:r w:rsidRPr="007C227B">
        <w:rPr>
          <w:rFonts w:eastAsiaTheme="minorEastAsia"/>
          <w:b/>
          <w:i/>
          <w:lang w:eastAsia="zh-CN"/>
        </w:rPr>
        <w:t xml:space="preserve">, i.e. the </w:t>
      </w:r>
      <w:proofErr w:type="spellStart"/>
      <w:r w:rsidRPr="007C227B">
        <w:rPr>
          <w:rFonts w:eastAsiaTheme="minorEastAsia"/>
          <w:b/>
          <w:i/>
          <w:lang w:eastAsia="zh-CN"/>
        </w:rPr>
        <w:t>gNB</w:t>
      </w:r>
      <w:proofErr w:type="spellEnd"/>
      <w:r w:rsidRPr="007C227B">
        <w:rPr>
          <w:rFonts w:eastAsiaTheme="minorEastAsia"/>
          <w:b/>
          <w:i/>
          <w:lang w:eastAsia="zh-CN"/>
        </w:rPr>
        <w:t xml:space="preserve"> transmission/reception behaviours remain unchanged. </w:t>
      </w:r>
    </w:p>
    <w:p w14:paraId="55AD4569" w14:textId="77777777" w:rsidR="00DC4F83" w:rsidRPr="007C227B" w:rsidRDefault="00DC4F83" w:rsidP="00DC4F83">
      <w:pPr>
        <w:pStyle w:val="ListParagraph"/>
        <w:numPr>
          <w:ilvl w:val="0"/>
          <w:numId w:val="17"/>
        </w:numPr>
        <w:ind w:firstLineChars="0"/>
        <w:rPr>
          <w:rFonts w:eastAsiaTheme="minorEastAsia"/>
          <w:b/>
          <w:i/>
          <w:lang w:eastAsia="zh-CN"/>
        </w:rPr>
      </w:pPr>
      <w:r w:rsidRPr="007C227B">
        <w:rPr>
          <w:rFonts w:eastAsiaTheme="minorEastAsia"/>
          <w:b/>
          <w:i/>
          <w:lang w:eastAsia="zh-CN"/>
        </w:rPr>
        <w:t xml:space="preserve">Non-active period/time: </w:t>
      </w:r>
      <w:r>
        <w:rPr>
          <w:rFonts w:eastAsiaTheme="minorEastAsia"/>
          <w:b/>
          <w:i/>
          <w:lang w:eastAsia="zh-CN"/>
        </w:rPr>
        <w:t xml:space="preserve">the period/time </w:t>
      </w:r>
      <w:r w:rsidRPr="007C227B">
        <w:rPr>
          <w:rFonts w:eastAsiaTheme="minorEastAsia"/>
          <w:b/>
          <w:i/>
          <w:lang w:eastAsia="zh-CN"/>
        </w:rPr>
        <w:t xml:space="preserve">when the Cell DTX/DRX affects </w:t>
      </w:r>
      <w:r w:rsidRPr="00693211">
        <w:rPr>
          <w:rFonts w:eastAsiaTheme="minorEastAsia"/>
          <w:b/>
          <w:i/>
          <w:lang w:eastAsia="zh-CN"/>
        </w:rPr>
        <w:t xml:space="preserve">transmission (DTX) and reception (DRX) of </w:t>
      </w:r>
      <w:r w:rsidRPr="007C227B">
        <w:rPr>
          <w:rFonts w:eastAsiaTheme="minorEastAsia"/>
          <w:b/>
          <w:i/>
          <w:lang w:eastAsia="zh-CN"/>
        </w:rPr>
        <w:t>some signals and channels</w:t>
      </w:r>
      <w:r w:rsidRPr="008F539C">
        <w:rPr>
          <w:rFonts w:eastAsiaTheme="minorEastAsia"/>
          <w:b/>
          <w:i/>
          <w:lang w:eastAsia="zh-CN"/>
        </w:rPr>
        <w:t xml:space="preserve"> </w:t>
      </w:r>
      <w:r>
        <w:rPr>
          <w:rFonts w:eastAsiaTheme="minorEastAsia"/>
          <w:b/>
          <w:i/>
          <w:lang w:eastAsia="zh-CN"/>
        </w:rPr>
        <w:t xml:space="preserve">of the </w:t>
      </w:r>
      <w:proofErr w:type="spellStart"/>
      <w:r>
        <w:rPr>
          <w:rFonts w:eastAsiaTheme="minorEastAsia"/>
          <w:b/>
          <w:i/>
          <w:lang w:eastAsia="zh-CN"/>
        </w:rPr>
        <w:t>gNB</w:t>
      </w:r>
      <w:proofErr w:type="spellEnd"/>
      <w:r w:rsidRPr="007C227B">
        <w:rPr>
          <w:rFonts w:eastAsiaTheme="minorEastAsia"/>
          <w:b/>
          <w:i/>
          <w:lang w:eastAsia="zh-CN"/>
        </w:rPr>
        <w:t xml:space="preserve">, </w:t>
      </w:r>
      <w:r w:rsidRPr="00693211">
        <w:rPr>
          <w:rFonts w:eastAsiaTheme="minorEastAsia"/>
          <w:b/>
          <w:i/>
          <w:lang w:eastAsia="zh-CN"/>
        </w:rPr>
        <w:t xml:space="preserve">the detailed behaviour of the </w:t>
      </w:r>
      <w:proofErr w:type="spellStart"/>
      <w:r w:rsidRPr="00693211">
        <w:rPr>
          <w:rFonts w:eastAsiaTheme="minorEastAsia"/>
          <w:b/>
          <w:i/>
          <w:lang w:eastAsia="zh-CN"/>
        </w:rPr>
        <w:t>gNB</w:t>
      </w:r>
      <w:proofErr w:type="spellEnd"/>
      <w:r w:rsidRPr="00693211">
        <w:rPr>
          <w:rFonts w:eastAsiaTheme="minorEastAsia"/>
          <w:b/>
          <w:i/>
          <w:lang w:eastAsia="zh-CN"/>
        </w:rPr>
        <w:t xml:space="preserve"> is TBD</w:t>
      </w:r>
      <w:r>
        <w:rPr>
          <w:rFonts w:eastAsiaTheme="minorEastAsia"/>
          <w:b/>
          <w:i/>
          <w:lang w:eastAsia="zh-CN"/>
        </w:rPr>
        <w:t>.</w:t>
      </w:r>
      <w:r w:rsidRPr="007C227B">
        <w:rPr>
          <w:rFonts w:eastAsiaTheme="minorEastAsia"/>
          <w:b/>
          <w:i/>
          <w:lang w:eastAsia="zh-CN"/>
        </w:rPr>
        <w:t xml:space="preserve"> </w:t>
      </w:r>
      <w:r w:rsidRPr="00C12710">
        <w:rPr>
          <w:rFonts w:eastAsiaTheme="minorEastAsia"/>
          <w:b/>
          <w:i/>
          <w:lang w:eastAsia="zh-CN"/>
        </w:rPr>
        <w:t xml:space="preserve">The </w:t>
      </w:r>
      <w:proofErr w:type="spellStart"/>
      <w:r w:rsidRPr="00C12710">
        <w:rPr>
          <w:rFonts w:eastAsiaTheme="minorEastAsia"/>
          <w:b/>
          <w:i/>
          <w:lang w:eastAsia="zh-CN"/>
        </w:rPr>
        <w:t>gNB</w:t>
      </w:r>
      <w:proofErr w:type="spellEnd"/>
      <w:r w:rsidRPr="00C12710">
        <w:rPr>
          <w:rFonts w:eastAsiaTheme="minorEastAsia"/>
          <w:b/>
          <w:i/>
          <w:lang w:eastAsia="zh-CN"/>
        </w:rPr>
        <w:t xml:space="preserve"> does not transmit PDCCH and other defined signals (e.g. SPS).</w:t>
      </w:r>
    </w:p>
    <w:p w14:paraId="5B84702D" w14:textId="78E08B1D" w:rsidR="00B71DBA" w:rsidRPr="00DC4F83" w:rsidRDefault="00DC4F83" w:rsidP="00DC4F83">
      <w:pPr>
        <w:pStyle w:val="ListParagraph"/>
        <w:numPr>
          <w:ilvl w:val="0"/>
          <w:numId w:val="17"/>
        </w:numPr>
        <w:ind w:firstLineChars="0"/>
        <w:rPr>
          <w:rFonts w:eastAsiaTheme="minorEastAsia"/>
          <w:lang w:eastAsia="zh-CN"/>
        </w:rPr>
      </w:pPr>
      <w:r w:rsidRPr="007C227B">
        <w:rPr>
          <w:rFonts w:eastAsiaTheme="minorEastAsia"/>
          <w:b/>
          <w:i/>
          <w:lang w:eastAsia="zh-CN"/>
        </w:rPr>
        <w:t>On-duration</w:t>
      </w:r>
      <w:r>
        <w:rPr>
          <w:rFonts w:eastAsiaTheme="minorEastAsia"/>
          <w:b/>
          <w:i/>
          <w:lang w:eastAsia="zh-CN"/>
        </w:rPr>
        <w:t xml:space="preserve"> period/time</w:t>
      </w:r>
      <w:r w:rsidRPr="007C227B">
        <w:rPr>
          <w:rFonts w:eastAsiaTheme="minorEastAsia"/>
          <w:b/>
          <w:i/>
          <w:lang w:eastAsia="zh-CN"/>
        </w:rPr>
        <w:t>: the fixed and periodic active period/time specified by the Cell DTX/DRX configuration</w:t>
      </w:r>
      <w:r>
        <w:rPr>
          <w:rFonts w:eastAsiaTheme="minorEastAsia"/>
          <w:b/>
          <w:i/>
          <w:lang w:eastAsia="zh-CN"/>
        </w:rPr>
        <w:t xml:space="preserve"> </w:t>
      </w:r>
      <w:r w:rsidRPr="00C12710">
        <w:rPr>
          <w:rFonts w:eastAsiaTheme="minorEastAsia"/>
          <w:b/>
          <w:i/>
          <w:lang w:eastAsia="zh-CN"/>
        </w:rPr>
        <w:t xml:space="preserve">with no restrictions to any signals and channels of the </w:t>
      </w:r>
      <w:proofErr w:type="spellStart"/>
      <w:r w:rsidRPr="00C12710">
        <w:rPr>
          <w:rFonts w:eastAsiaTheme="minorEastAsia"/>
          <w:b/>
          <w:i/>
          <w:lang w:eastAsia="zh-CN"/>
        </w:rPr>
        <w:t>gNB</w:t>
      </w:r>
      <w:proofErr w:type="spellEnd"/>
      <w:r w:rsidRPr="00C12710">
        <w:rPr>
          <w:rFonts w:eastAsiaTheme="minorEastAsia"/>
          <w:b/>
          <w:i/>
          <w:lang w:eastAsia="zh-CN"/>
        </w:rPr>
        <w:t xml:space="preserve"> (e.g. when a cell may transmit PDCCH)</w:t>
      </w:r>
      <w:r w:rsidRPr="007C227B">
        <w:rPr>
          <w:rFonts w:eastAsiaTheme="minorEastAsia"/>
          <w:b/>
          <w:i/>
          <w:lang w:eastAsia="zh-CN"/>
        </w:rPr>
        <w:t>.</w:t>
      </w:r>
      <w:r w:rsidRPr="007C227B">
        <w:rPr>
          <w:rFonts w:eastAsiaTheme="minorEastAsia" w:hint="eastAsia"/>
          <w:lang w:eastAsia="zh-CN"/>
        </w:rPr>
        <w:t xml:space="preserve"> </w:t>
      </w:r>
    </w:p>
    <w:p w14:paraId="2753B0B2" w14:textId="77777777" w:rsidR="00DC4F83" w:rsidRPr="00050BD8" w:rsidRDefault="00DC4F83" w:rsidP="00DC4F83">
      <w:pPr>
        <w:pStyle w:val="ListParagraph"/>
        <w:numPr>
          <w:ilvl w:val="0"/>
          <w:numId w:val="23"/>
        </w:numPr>
        <w:ind w:firstLineChars="0"/>
        <w:rPr>
          <w:rFonts w:eastAsiaTheme="minorEastAsia"/>
          <w:b/>
          <w:i/>
          <w:lang w:eastAsia="zh-CN"/>
        </w:rPr>
      </w:pPr>
      <w:r w:rsidRPr="00050BD8">
        <w:rPr>
          <w:rFonts w:eastAsiaTheme="minorEastAsia"/>
          <w:b/>
          <w:i/>
          <w:lang w:eastAsia="zh-CN"/>
        </w:rPr>
        <w:t>RAN2 discuss and define the related timer</w:t>
      </w:r>
      <w:r>
        <w:rPr>
          <w:rFonts w:eastAsiaTheme="minorEastAsia"/>
          <w:b/>
          <w:i/>
          <w:lang w:eastAsia="zh-CN"/>
        </w:rPr>
        <w:t>s</w:t>
      </w:r>
      <w:r w:rsidRPr="00050BD8">
        <w:rPr>
          <w:rFonts w:eastAsiaTheme="minorEastAsia"/>
          <w:b/>
          <w:i/>
          <w:lang w:eastAsia="zh-CN"/>
        </w:rPr>
        <w:t xml:space="preserve"> of cell DTX/DRX, e.g. </w:t>
      </w:r>
      <w:proofErr w:type="spellStart"/>
      <w:r w:rsidRPr="00050BD8">
        <w:rPr>
          <w:rFonts w:eastAsiaTheme="minorEastAsia"/>
          <w:b/>
          <w:i/>
          <w:lang w:eastAsia="zh-CN"/>
        </w:rPr>
        <w:t>celldtx-onDurationTimer</w:t>
      </w:r>
      <w:proofErr w:type="spellEnd"/>
      <w:r w:rsidRPr="00050BD8">
        <w:rPr>
          <w:rFonts w:eastAsiaTheme="minorEastAsia"/>
          <w:b/>
          <w:i/>
          <w:lang w:eastAsia="zh-CN"/>
        </w:rPr>
        <w:t xml:space="preserve"> and </w:t>
      </w:r>
      <w:proofErr w:type="spellStart"/>
      <w:r w:rsidRPr="00050BD8">
        <w:rPr>
          <w:rFonts w:eastAsiaTheme="minorEastAsia"/>
          <w:b/>
          <w:i/>
          <w:lang w:eastAsia="zh-CN"/>
        </w:rPr>
        <w:t>celldrx-onDurationTimer</w:t>
      </w:r>
      <w:proofErr w:type="spellEnd"/>
      <w:r w:rsidRPr="00050BD8">
        <w:rPr>
          <w:rFonts w:eastAsiaTheme="minorEastAsia"/>
          <w:b/>
          <w:i/>
          <w:lang w:eastAsia="zh-CN"/>
        </w:rPr>
        <w:t>.</w:t>
      </w:r>
      <w:r>
        <w:rPr>
          <w:rFonts w:eastAsiaTheme="minorEastAsia"/>
          <w:b/>
          <w:i/>
          <w:lang w:eastAsia="zh-CN"/>
        </w:rPr>
        <w:t xml:space="preserve"> The start timer formula of the </w:t>
      </w:r>
      <w:proofErr w:type="spellStart"/>
      <w:r>
        <w:rPr>
          <w:rFonts w:eastAsiaTheme="minorEastAsia"/>
          <w:b/>
          <w:i/>
          <w:lang w:eastAsia="zh-CN"/>
        </w:rPr>
        <w:t>onDurationTimer</w:t>
      </w:r>
      <w:proofErr w:type="spellEnd"/>
      <w:r>
        <w:rPr>
          <w:rFonts w:eastAsiaTheme="minorEastAsia"/>
          <w:b/>
          <w:i/>
          <w:lang w:eastAsia="zh-CN"/>
        </w:rPr>
        <w:t xml:space="preserve"> from UE C-DRX can be reused, i.e. </w:t>
      </w:r>
      <w:r w:rsidRPr="00885CA5">
        <w:rPr>
          <w:rFonts w:eastAsiaTheme="minorEastAsia"/>
          <w:b/>
          <w:i/>
          <w:lang w:eastAsia="zh-CN"/>
        </w:rPr>
        <w:t xml:space="preserve">“[(SFN * 10) + subframe number] modulo (cell DTX/DRX Cycle) = </w:t>
      </w:r>
      <w:proofErr w:type="spellStart"/>
      <w:r w:rsidRPr="00885CA5">
        <w:rPr>
          <w:rFonts w:eastAsiaTheme="minorEastAsia"/>
          <w:b/>
          <w:i/>
          <w:lang w:eastAsia="zh-CN"/>
        </w:rPr>
        <w:t>celldtx</w:t>
      </w:r>
      <w:proofErr w:type="spellEnd"/>
      <w:r w:rsidRPr="00885CA5">
        <w:rPr>
          <w:rFonts w:eastAsiaTheme="minorEastAsia"/>
          <w:b/>
          <w:i/>
          <w:lang w:eastAsia="zh-CN"/>
        </w:rPr>
        <w:t>/</w:t>
      </w:r>
      <w:proofErr w:type="spellStart"/>
      <w:r w:rsidRPr="00885CA5">
        <w:rPr>
          <w:rFonts w:eastAsiaTheme="minorEastAsia"/>
          <w:b/>
          <w:i/>
          <w:lang w:eastAsia="zh-CN"/>
        </w:rPr>
        <w:t>celldrx</w:t>
      </w:r>
      <w:proofErr w:type="spellEnd"/>
      <w:r w:rsidRPr="00885CA5">
        <w:rPr>
          <w:rFonts w:eastAsiaTheme="minorEastAsia"/>
          <w:b/>
          <w:i/>
          <w:lang w:eastAsia="zh-CN"/>
        </w:rPr>
        <w:t xml:space="preserve"> </w:t>
      </w:r>
      <w:proofErr w:type="spellStart"/>
      <w:r w:rsidRPr="00885CA5">
        <w:rPr>
          <w:rFonts w:eastAsiaTheme="minorEastAsia"/>
          <w:b/>
          <w:i/>
          <w:lang w:eastAsia="zh-CN"/>
        </w:rPr>
        <w:t>StartOffset</w:t>
      </w:r>
      <w:proofErr w:type="spellEnd"/>
      <w:r>
        <w:rPr>
          <w:rFonts w:eastAsiaTheme="minorEastAsia"/>
          <w:b/>
          <w:i/>
          <w:lang w:eastAsia="zh-CN"/>
        </w:rPr>
        <w:t>”</w:t>
      </w:r>
    </w:p>
    <w:p w14:paraId="1EDDED13" w14:textId="77777777" w:rsidR="00DC4F83" w:rsidRPr="00984683" w:rsidRDefault="00DC4F83" w:rsidP="00DC4F83">
      <w:pPr>
        <w:pStyle w:val="ListParagraph"/>
        <w:numPr>
          <w:ilvl w:val="0"/>
          <w:numId w:val="23"/>
        </w:numPr>
        <w:ind w:firstLineChars="0"/>
        <w:rPr>
          <w:rFonts w:eastAsiaTheme="minorEastAsia"/>
          <w:b/>
          <w:i/>
          <w:lang w:eastAsia="zh-CN"/>
        </w:rPr>
      </w:pPr>
      <w:r>
        <w:rPr>
          <w:rFonts w:eastAsiaTheme="minorEastAsia"/>
          <w:b/>
          <w:i/>
          <w:lang w:eastAsia="zh-CN"/>
        </w:rPr>
        <w:lastRenderedPageBreak/>
        <w:t>It is beneficial to use b</w:t>
      </w:r>
      <w:r w:rsidRPr="00984683">
        <w:rPr>
          <w:rFonts w:eastAsiaTheme="minorEastAsia"/>
          <w:b/>
          <w:i/>
          <w:lang w:eastAsia="zh-CN"/>
        </w:rPr>
        <w:t xml:space="preserve">oth UE-specific RRC signalling and </w:t>
      </w:r>
      <w:r>
        <w:rPr>
          <w:rFonts w:eastAsiaTheme="minorEastAsia"/>
          <w:b/>
          <w:i/>
          <w:lang w:eastAsia="zh-CN"/>
        </w:rPr>
        <w:t>group-common</w:t>
      </w:r>
      <w:r w:rsidRPr="00984683">
        <w:rPr>
          <w:rFonts w:eastAsiaTheme="minorEastAsia"/>
          <w:b/>
          <w:i/>
          <w:lang w:eastAsia="zh-CN"/>
        </w:rPr>
        <w:t xml:space="preserve"> DCI to activate or deactivate Cell DTX/DRX.</w:t>
      </w:r>
      <w:r>
        <w:rPr>
          <w:rFonts w:eastAsiaTheme="minorEastAsia"/>
          <w:b/>
          <w:i/>
          <w:lang w:eastAsia="zh-CN"/>
        </w:rPr>
        <w:t xml:space="preserve"> As L1 signalling is in RAN1 scope </w:t>
      </w:r>
      <w:r w:rsidRPr="00C95F79">
        <w:rPr>
          <w:rFonts w:eastAsiaTheme="minorEastAsia"/>
          <w:b/>
          <w:i/>
          <w:lang w:eastAsia="zh-CN"/>
        </w:rPr>
        <w:t>send a LS to RAN1 with our preference and ask about feasibility and design details</w:t>
      </w:r>
      <w:r>
        <w:rPr>
          <w:rFonts w:eastAsiaTheme="minorEastAsia"/>
          <w:b/>
          <w:i/>
          <w:lang w:eastAsia="zh-CN"/>
        </w:rPr>
        <w:t>.</w:t>
      </w:r>
    </w:p>
    <w:p w14:paraId="25A2FE3E" w14:textId="77777777" w:rsidR="00DC4F83" w:rsidRDefault="00DC4F83" w:rsidP="00DC4F83">
      <w:pPr>
        <w:pStyle w:val="ListParagraph"/>
        <w:numPr>
          <w:ilvl w:val="0"/>
          <w:numId w:val="23"/>
        </w:numPr>
        <w:ind w:firstLineChars="0"/>
        <w:rPr>
          <w:rFonts w:eastAsiaTheme="minorEastAsia"/>
          <w:b/>
          <w:i/>
          <w:lang w:eastAsia="zh-CN"/>
        </w:rPr>
      </w:pPr>
      <w:r>
        <w:rPr>
          <w:rFonts w:eastAsiaTheme="minorEastAsia"/>
          <w:b/>
          <w:i/>
          <w:lang w:eastAsia="zh-CN"/>
        </w:rPr>
        <w:t xml:space="preserve">The existing </w:t>
      </w:r>
      <w:r w:rsidRPr="00B366B3">
        <w:rPr>
          <w:rFonts w:eastAsiaTheme="minorEastAsia"/>
          <w:b/>
          <w:i/>
          <w:lang w:eastAsia="zh-CN"/>
        </w:rPr>
        <w:t>UE C-DRX behaviour does not change during the Cell DTX active period</w:t>
      </w:r>
      <w:r>
        <w:rPr>
          <w:rFonts w:eastAsiaTheme="minorEastAsia"/>
          <w:b/>
          <w:i/>
          <w:lang w:eastAsia="zh-CN"/>
        </w:rPr>
        <w:t>.</w:t>
      </w:r>
      <w:r w:rsidRPr="00B366B3">
        <w:rPr>
          <w:rFonts w:eastAsiaTheme="minorEastAsia"/>
          <w:b/>
          <w:i/>
          <w:lang w:eastAsia="zh-CN"/>
        </w:rPr>
        <w:t xml:space="preserve"> </w:t>
      </w:r>
      <w:r>
        <w:rPr>
          <w:rFonts w:eastAsiaTheme="minorEastAsia"/>
          <w:b/>
          <w:i/>
          <w:lang w:eastAsia="zh-CN"/>
        </w:rPr>
        <w:t>The UE behaviour changes d</w:t>
      </w:r>
      <w:r w:rsidRPr="00B366B3">
        <w:rPr>
          <w:rFonts w:eastAsiaTheme="minorEastAsia"/>
          <w:b/>
          <w:i/>
          <w:lang w:eastAsia="zh-CN"/>
        </w:rPr>
        <w:t>uring the Cell DTX non-active period</w:t>
      </w:r>
      <w:r>
        <w:rPr>
          <w:rFonts w:eastAsiaTheme="minorEastAsia"/>
          <w:b/>
          <w:i/>
          <w:lang w:eastAsia="zh-CN"/>
        </w:rPr>
        <w:t xml:space="preserve">, i.e. it </w:t>
      </w:r>
      <w:r w:rsidRPr="00B366B3">
        <w:rPr>
          <w:rFonts w:eastAsiaTheme="minorEastAsia"/>
          <w:b/>
          <w:i/>
          <w:lang w:eastAsia="zh-CN"/>
        </w:rPr>
        <w:t>stops PDCCH monitoring</w:t>
      </w:r>
      <w:r>
        <w:rPr>
          <w:rFonts w:eastAsiaTheme="minorEastAsia"/>
          <w:b/>
          <w:i/>
          <w:lang w:eastAsia="zh-CN"/>
        </w:rPr>
        <w:t xml:space="preserve"> as in legacy C-DRX non-active time</w:t>
      </w:r>
      <w:r w:rsidRPr="00B366B3">
        <w:rPr>
          <w:rFonts w:eastAsiaTheme="minorEastAsia"/>
          <w:b/>
          <w:i/>
          <w:lang w:eastAsia="zh-CN"/>
        </w:rPr>
        <w:t xml:space="preserve">. </w:t>
      </w:r>
    </w:p>
    <w:p w14:paraId="40B7FA2D" w14:textId="77777777" w:rsidR="00DC4F83" w:rsidRPr="005D7F1B" w:rsidRDefault="00DC4F83" w:rsidP="00DC4F83">
      <w:pPr>
        <w:pStyle w:val="ListParagraph"/>
        <w:numPr>
          <w:ilvl w:val="0"/>
          <w:numId w:val="23"/>
        </w:numPr>
        <w:ind w:firstLineChars="0"/>
        <w:rPr>
          <w:rFonts w:eastAsiaTheme="minorEastAsia"/>
          <w:b/>
          <w:i/>
          <w:lang w:eastAsia="zh-CN"/>
        </w:rPr>
      </w:pPr>
      <w:r w:rsidRPr="00FF26DC">
        <w:rPr>
          <w:rFonts w:eastAsiaTheme="minorEastAsia"/>
          <w:b/>
          <w:i/>
          <w:lang w:eastAsia="zh-CN"/>
        </w:rPr>
        <w:t xml:space="preserve">When the cell enters cell DTX non-active period, there </w:t>
      </w:r>
      <w:r>
        <w:rPr>
          <w:rFonts w:eastAsiaTheme="minorEastAsia"/>
          <w:b/>
          <w:i/>
          <w:lang w:eastAsia="zh-CN"/>
        </w:rPr>
        <w:t>is</w:t>
      </w:r>
      <w:r w:rsidRPr="00FF26DC">
        <w:rPr>
          <w:rFonts w:eastAsiaTheme="minorEastAsia"/>
          <w:b/>
          <w:i/>
          <w:lang w:eastAsia="zh-CN"/>
        </w:rPr>
        <w:t xml:space="preserve"> a change in existing UE C-DRX behaviour</w:t>
      </w:r>
      <w:r>
        <w:rPr>
          <w:rFonts w:eastAsiaTheme="minorEastAsia"/>
          <w:b/>
          <w:i/>
          <w:lang w:eastAsia="zh-CN"/>
        </w:rPr>
        <w:t>.</w:t>
      </w:r>
      <w:r w:rsidRPr="00FF26DC">
        <w:rPr>
          <w:rFonts w:eastAsiaTheme="minorEastAsia"/>
          <w:b/>
          <w:i/>
          <w:lang w:eastAsia="zh-CN"/>
        </w:rPr>
        <w:t xml:space="preserve"> </w:t>
      </w:r>
      <w:r>
        <w:rPr>
          <w:rFonts w:eastAsiaTheme="minorEastAsia"/>
          <w:b/>
          <w:i/>
          <w:lang w:eastAsia="zh-CN"/>
        </w:rPr>
        <w:t>RAN2 should d</w:t>
      </w:r>
      <w:r w:rsidRPr="005D7F1B">
        <w:rPr>
          <w:rFonts w:eastAsiaTheme="minorEastAsia"/>
          <w:b/>
          <w:i/>
          <w:lang w:eastAsia="zh-CN"/>
        </w:rPr>
        <w:t xml:space="preserve">efine new conditions for when the related </w:t>
      </w:r>
      <w:r>
        <w:rPr>
          <w:rFonts w:eastAsiaTheme="minorEastAsia"/>
          <w:b/>
          <w:i/>
          <w:lang w:eastAsia="zh-CN"/>
        </w:rPr>
        <w:t xml:space="preserve">C-DRX </w:t>
      </w:r>
      <w:r w:rsidRPr="005D7F1B">
        <w:rPr>
          <w:rFonts w:eastAsiaTheme="minorEastAsia"/>
          <w:b/>
          <w:i/>
          <w:lang w:eastAsia="zh-CN"/>
        </w:rPr>
        <w:t xml:space="preserve">timers are running to change UE behaviours </w:t>
      </w:r>
      <w:r>
        <w:rPr>
          <w:rFonts w:eastAsiaTheme="minorEastAsia"/>
          <w:b/>
          <w:i/>
          <w:lang w:eastAsia="zh-CN"/>
        </w:rPr>
        <w:t>in</w:t>
      </w:r>
      <w:r w:rsidRPr="005D7F1B">
        <w:rPr>
          <w:rFonts w:eastAsiaTheme="minorEastAsia"/>
          <w:b/>
          <w:i/>
          <w:lang w:eastAsia="zh-CN"/>
        </w:rPr>
        <w:t xml:space="preserve"> C-DRX during </w:t>
      </w:r>
      <w:r>
        <w:rPr>
          <w:rFonts w:eastAsiaTheme="minorEastAsia"/>
          <w:b/>
          <w:i/>
          <w:lang w:eastAsia="zh-CN"/>
        </w:rPr>
        <w:t xml:space="preserve">the </w:t>
      </w:r>
      <w:r w:rsidRPr="005D7F1B">
        <w:rPr>
          <w:rFonts w:eastAsiaTheme="minorEastAsia"/>
          <w:b/>
          <w:i/>
          <w:lang w:eastAsia="zh-CN"/>
        </w:rPr>
        <w:t>cell DTX non-active period.</w:t>
      </w:r>
    </w:p>
    <w:p w14:paraId="2EFE37A9" w14:textId="77777777" w:rsidR="00DC4F83" w:rsidRPr="0004638A" w:rsidRDefault="00DC4F83" w:rsidP="00DC4F83">
      <w:pPr>
        <w:pStyle w:val="ListParagraph"/>
        <w:numPr>
          <w:ilvl w:val="0"/>
          <w:numId w:val="23"/>
        </w:numPr>
        <w:ind w:firstLineChars="0"/>
        <w:rPr>
          <w:rFonts w:eastAsiaTheme="minorEastAsia"/>
          <w:b/>
          <w:i/>
          <w:lang w:eastAsia="zh-CN"/>
        </w:rPr>
      </w:pPr>
      <w:r>
        <w:rPr>
          <w:rFonts w:eastAsiaTheme="minorEastAsia"/>
          <w:b/>
          <w:i/>
          <w:lang w:eastAsia="zh-CN"/>
        </w:rPr>
        <w:t>The a</w:t>
      </w:r>
      <w:r w:rsidRPr="00FA2DE6">
        <w:rPr>
          <w:rFonts w:eastAsiaTheme="minorEastAsia"/>
          <w:b/>
          <w:i/>
          <w:lang w:eastAsia="zh-CN"/>
        </w:rPr>
        <w:t xml:space="preserve">lignment between UE C-DRX </w:t>
      </w:r>
      <w:r>
        <w:rPr>
          <w:rFonts w:eastAsiaTheme="minorEastAsia"/>
          <w:b/>
          <w:i/>
          <w:lang w:eastAsia="zh-CN"/>
        </w:rPr>
        <w:t xml:space="preserve">on-duration </w:t>
      </w:r>
      <w:r w:rsidRPr="00FA2DE6">
        <w:rPr>
          <w:rFonts w:eastAsiaTheme="minorEastAsia"/>
          <w:b/>
          <w:i/>
          <w:lang w:eastAsia="zh-CN"/>
        </w:rPr>
        <w:t xml:space="preserve">and cell DTX/DRX </w:t>
      </w:r>
      <w:r>
        <w:rPr>
          <w:rFonts w:eastAsiaTheme="minorEastAsia"/>
          <w:b/>
          <w:i/>
          <w:lang w:eastAsia="zh-CN"/>
        </w:rPr>
        <w:t xml:space="preserve">on-duration </w:t>
      </w:r>
      <w:r w:rsidRPr="00FA2DE6">
        <w:rPr>
          <w:rFonts w:eastAsiaTheme="minorEastAsia"/>
          <w:b/>
          <w:i/>
          <w:lang w:eastAsia="zh-CN"/>
        </w:rPr>
        <w:t>is necessary and beneficial for</w:t>
      </w:r>
      <w:r>
        <w:rPr>
          <w:rFonts w:eastAsiaTheme="minorEastAsia"/>
          <w:b/>
          <w:i/>
          <w:lang w:eastAsia="zh-CN"/>
        </w:rPr>
        <w:t xml:space="preserve"> UE</w:t>
      </w:r>
      <w:r w:rsidRPr="00FA2DE6">
        <w:rPr>
          <w:rFonts w:eastAsiaTheme="minorEastAsia"/>
          <w:b/>
          <w:i/>
          <w:lang w:eastAsia="zh-CN"/>
        </w:rPr>
        <w:t xml:space="preserve"> power consumption and transmission reliability reasons</w:t>
      </w:r>
      <w:r>
        <w:rPr>
          <w:rFonts w:eastAsiaTheme="minorEastAsia"/>
          <w:b/>
          <w:i/>
          <w:lang w:eastAsia="zh-CN"/>
        </w:rPr>
        <w:t xml:space="preserve">. </w:t>
      </w:r>
    </w:p>
    <w:p w14:paraId="461958CD" w14:textId="77777777" w:rsidR="00DC4F83" w:rsidRDefault="00DC4F83" w:rsidP="00DC4F83">
      <w:pPr>
        <w:pStyle w:val="ListParagraph"/>
        <w:numPr>
          <w:ilvl w:val="0"/>
          <w:numId w:val="23"/>
        </w:numPr>
        <w:ind w:firstLineChars="0"/>
        <w:rPr>
          <w:rFonts w:eastAsiaTheme="minorEastAsia"/>
          <w:b/>
          <w:i/>
          <w:lang w:eastAsia="zh-CN"/>
        </w:rPr>
      </w:pPr>
      <w:r w:rsidRPr="006F2C03">
        <w:rPr>
          <w:rFonts w:eastAsiaTheme="minorEastAsia"/>
          <w:b/>
          <w:i/>
          <w:lang w:eastAsia="zh-CN"/>
        </w:rPr>
        <w:t xml:space="preserve">If Cell DTX is activated, an aligned UE C-DRX configuration with Cell DTX means that the C-DRX on-duration falls within the cell DTX on-duration period, and the offset, periodicity or on-duration of the aligned C-DRX should be determined by NW implementation. </w:t>
      </w:r>
    </w:p>
    <w:p w14:paraId="55707CF9" w14:textId="77777777" w:rsidR="00DC4F83" w:rsidRPr="006F2C03" w:rsidRDefault="00DC4F83" w:rsidP="00DC4F83">
      <w:pPr>
        <w:pStyle w:val="ListParagraph"/>
        <w:numPr>
          <w:ilvl w:val="0"/>
          <w:numId w:val="23"/>
        </w:numPr>
        <w:ind w:firstLineChars="0"/>
        <w:rPr>
          <w:rFonts w:eastAsiaTheme="minorEastAsia"/>
          <w:b/>
          <w:i/>
          <w:lang w:eastAsia="zh-CN"/>
        </w:rPr>
      </w:pPr>
      <w:r w:rsidRPr="00022980">
        <w:rPr>
          <w:rFonts w:eastAsiaTheme="minorEastAsia"/>
          <w:b/>
          <w:i/>
          <w:lang w:eastAsia="zh-CN"/>
        </w:rPr>
        <w:t xml:space="preserve">The periodicity of </w:t>
      </w:r>
      <w:r>
        <w:rPr>
          <w:rFonts w:eastAsiaTheme="minorEastAsia"/>
          <w:b/>
          <w:i/>
          <w:lang w:eastAsia="zh-CN"/>
        </w:rPr>
        <w:t xml:space="preserve">UE </w:t>
      </w:r>
      <w:r w:rsidRPr="00022980">
        <w:rPr>
          <w:rFonts w:eastAsiaTheme="minorEastAsia"/>
          <w:b/>
          <w:i/>
          <w:lang w:eastAsia="zh-CN"/>
        </w:rPr>
        <w:t xml:space="preserve">C-DRX </w:t>
      </w:r>
      <w:r>
        <w:rPr>
          <w:rFonts w:eastAsiaTheme="minorEastAsia"/>
          <w:b/>
          <w:i/>
          <w:lang w:eastAsia="zh-CN"/>
        </w:rPr>
        <w:t xml:space="preserve">configurations in a cell </w:t>
      </w:r>
      <w:r w:rsidRPr="00022980">
        <w:rPr>
          <w:rFonts w:eastAsiaTheme="minorEastAsia"/>
          <w:b/>
          <w:i/>
          <w:lang w:eastAsia="zh-CN"/>
        </w:rPr>
        <w:t xml:space="preserve">should be same or a multiple of </w:t>
      </w:r>
      <w:r>
        <w:rPr>
          <w:rFonts w:eastAsiaTheme="minorEastAsia"/>
          <w:b/>
          <w:i/>
          <w:lang w:eastAsia="zh-CN"/>
        </w:rPr>
        <w:t xml:space="preserve">the serving </w:t>
      </w:r>
      <w:r w:rsidRPr="00022980">
        <w:rPr>
          <w:rFonts w:eastAsiaTheme="minorEastAsia"/>
          <w:b/>
          <w:i/>
          <w:lang w:eastAsia="zh-CN"/>
        </w:rPr>
        <w:t>Cell</w:t>
      </w:r>
      <w:r>
        <w:rPr>
          <w:rFonts w:eastAsiaTheme="minorEastAsia"/>
          <w:b/>
          <w:i/>
          <w:lang w:eastAsia="zh-CN"/>
        </w:rPr>
        <w:t xml:space="preserve">’s </w:t>
      </w:r>
      <w:r w:rsidRPr="00022980">
        <w:rPr>
          <w:rFonts w:eastAsiaTheme="minorEastAsia"/>
          <w:b/>
          <w:i/>
          <w:lang w:eastAsia="zh-CN"/>
        </w:rPr>
        <w:t>DTX periodicity</w:t>
      </w:r>
      <w:r>
        <w:rPr>
          <w:rFonts w:eastAsiaTheme="minorEastAsia"/>
          <w:b/>
          <w:i/>
          <w:lang w:eastAsia="zh-CN"/>
        </w:rPr>
        <w:t>,</w:t>
      </w:r>
      <w:r w:rsidRPr="00022980">
        <w:rPr>
          <w:rFonts w:eastAsiaTheme="minorEastAsia"/>
          <w:b/>
          <w:i/>
          <w:lang w:eastAsia="zh-CN"/>
        </w:rPr>
        <w:t xml:space="preserve"> and the </w:t>
      </w:r>
      <w:r>
        <w:rPr>
          <w:rFonts w:eastAsiaTheme="minorEastAsia"/>
          <w:b/>
          <w:i/>
          <w:lang w:eastAsia="zh-CN"/>
        </w:rPr>
        <w:t>on-</w:t>
      </w:r>
      <w:r w:rsidRPr="00022980">
        <w:rPr>
          <w:rFonts w:eastAsiaTheme="minorEastAsia"/>
          <w:b/>
          <w:i/>
          <w:lang w:eastAsia="zh-CN"/>
        </w:rPr>
        <w:t>duration cannot exceed the Cell</w:t>
      </w:r>
      <w:r>
        <w:rPr>
          <w:rFonts w:eastAsiaTheme="minorEastAsia"/>
          <w:b/>
          <w:i/>
          <w:lang w:eastAsia="zh-CN"/>
        </w:rPr>
        <w:t xml:space="preserve"> </w:t>
      </w:r>
      <w:r w:rsidRPr="00022980">
        <w:rPr>
          <w:rFonts w:eastAsiaTheme="minorEastAsia"/>
          <w:b/>
          <w:i/>
          <w:lang w:eastAsia="zh-CN"/>
        </w:rPr>
        <w:t xml:space="preserve">DTX </w:t>
      </w:r>
      <w:r>
        <w:rPr>
          <w:rFonts w:eastAsiaTheme="minorEastAsia"/>
          <w:b/>
          <w:i/>
          <w:lang w:eastAsia="zh-CN"/>
        </w:rPr>
        <w:t>on-</w:t>
      </w:r>
      <w:r w:rsidRPr="00022980">
        <w:rPr>
          <w:rFonts w:eastAsiaTheme="minorEastAsia"/>
          <w:b/>
          <w:i/>
          <w:lang w:eastAsia="zh-CN"/>
        </w:rPr>
        <w:t>duration</w:t>
      </w:r>
      <w:r>
        <w:rPr>
          <w:rFonts w:eastAsiaTheme="minorEastAsia"/>
          <w:b/>
          <w:i/>
          <w:lang w:eastAsia="zh-CN"/>
        </w:rPr>
        <w:t>.</w:t>
      </w:r>
    </w:p>
    <w:p w14:paraId="03F1454E" w14:textId="77777777" w:rsidR="00DC4F83" w:rsidRDefault="00DC4F83" w:rsidP="00DC4F83">
      <w:pPr>
        <w:pStyle w:val="ListParagraph"/>
        <w:numPr>
          <w:ilvl w:val="0"/>
          <w:numId w:val="23"/>
        </w:numPr>
        <w:ind w:firstLineChars="0"/>
        <w:rPr>
          <w:rFonts w:eastAsiaTheme="minorEastAsia"/>
          <w:b/>
          <w:i/>
          <w:lang w:eastAsia="zh-CN"/>
        </w:rPr>
      </w:pPr>
      <w:r>
        <w:rPr>
          <w:rFonts w:eastAsiaTheme="minorEastAsia"/>
          <w:b/>
          <w:i/>
          <w:lang w:eastAsia="zh-CN"/>
        </w:rPr>
        <w:t xml:space="preserve">RAN2 to further discuss how </w:t>
      </w:r>
      <w:r w:rsidRPr="006F2C03">
        <w:rPr>
          <w:rFonts w:eastAsiaTheme="minorEastAsia"/>
          <w:b/>
          <w:i/>
          <w:lang w:eastAsia="zh-CN"/>
        </w:rPr>
        <w:t xml:space="preserve">to </w:t>
      </w:r>
      <w:r w:rsidRPr="003E0176">
        <w:rPr>
          <w:rFonts w:eastAsiaTheme="minorEastAsia"/>
          <w:b/>
          <w:i/>
          <w:lang w:eastAsia="zh-CN"/>
        </w:rPr>
        <w:t xml:space="preserve">efficiently </w:t>
      </w:r>
      <w:r w:rsidRPr="006F2C03">
        <w:rPr>
          <w:rFonts w:eastAsiaTheme="minorEastAsia"/>
          <w:b/>
          <w:i/>
          <w:lang w:eastAsia="zh-CN"/>
        </w:rPr>
        <w:t xml:space="preserve">change the C-DRX of UEs </w:t>
      </w:r>
      <w:r>
        <w:rPr>
          <w:rFonts w:eastAsiaTheme="minorEastAsia"/>
          <w:b/>
          <w:i/>
          <w:lang w:eastAsia="zh-CN"/>
        </w:rPr>
        <w:t>to align/</w:t>
      </w:r>
      <w:proofErr w:type="spellStart"/>
      <w:r>
        <w:rPr>
          <w:rFonts w:eastAsiaTheme="minorEastAsia"/>
          <w:b/>
          <w:i/>
          <w:lang w:eastAsia="zh-CN"/>
        </w:rPr>
        <w:t>dealign</w:t>
      </w:r>
      <w:proofErr w:type="spellEnd"/>
      <w:r>
        <w:rPr>
          <w:rFonts w:eastAsiaTheme="minorEastAsia"/>
          <w:b/>
          <w:i/>
          <w:lang w:eastAsia="zh-CN"/>
        </w:rPr>
        <w:t xml:space="preserve"> the C-DRX</w:t>
      </w:r>
      <w:r w:rsidRPr="006F2C03">
        <w:rPr>
          <w:rFonts w:eastAsiaTheme="minorEastAsia"/>
          <w:b/>
          <w:i/>
          <w:lang w:eastAsia="zh-CN"/>
        </w:rPr>
        <w:t xml:space="preserve"> when cell DTX is activated/deactivated without increasing signalling overhead</w:t>
      </w:r>
      <w:r>
        <w:rPr>
          <w:rFonts w:eastAsiaTheme="minorEastAsia"/>
          <w:b/>
          <w:i/>
          <w:lang w:eastAsia="zh-CN"/>
        </w:rPr>
        <w:t xml:space="preserve">. </w:t>
      </w:r>
    </w:p>
    <w:p w14:paraId="014209EF" w14:textId="77777777" w:rsidR="00DC4F83" w:rsidRDefault="00DC4F83" w:rsidP="00521961">
      <w:pPr>
        <w:rPr>
          <w:rFonts w:eastAsiaTheme="minorEastAsia"/>
          <w:b/>
          <w:i/>
          <w:lang w:eastAsia="zh-CN"/>
        </w:rPr>
      </w:pPr>
    </w:p>
    <w:bookmarkEnd w:id="11"/>
    <w:p w14:paraId="4BFBAE55" w14:textId="6EAE63C2" w:rsidR="004811D8" w:rsidRPr="005E6C3B" w:rsidRDefault="004811D8" w:rsidP="00156761">
      <w:pPr>
        <w:pStyle w:val="Heading1"/>
        <w:jc w:val="both"/>
        <w:rPr>
          <w:lang w:eastAsia="zh-CN"/>
        </w:rPr>
      </w:pPr>
      <w:r w:rsidRPr="005E6C3B">
        <w:t>References</w:t>
      </w:r>
    </w:p>
    <w:p w14:paraId="3AD69F0B" w14:textId="5122FAAE" w:rsidR="00091756" w:rsidRPr="00091756" w:rsidRDefault="00091756" w:rsidP="00091756">
      <w:pPr>
        <w:numPr>
          <w:ilvl w:val="0"/>
          <w:numId w:val="4"/>
        </w:numPr>
        <w:jc w:val="both"/>
        <w:rPr>
          <w:rFonts w:eastAsia="SimSun"/>
          <w:lang w:eastAsia="zh-CN"/>
        </w:rPr>
      </w:pPr>
      <w:bookmarkStart w:id="12" w:name="_Ref130983336"/>
      <w:bookmarkStart w:id="13" w:name="_Ref130894263"/>
      <w:r w:rsidRPr="00810E98">
        <w:rPr>
          <w:rFonts w:eastAsia="SimSun"/>
          <w:lang w:eastAsia="zh-CN"/>
        </w:rPr>
        <w:t>3GPP TR 38.864 V1.0.0</w:t>
      </w:r>
      <w:bookmarkEnd w:id="12"/>
    </w:p>
    <w:p w14:paraId="1F787563" w14:textId="3EAF8600" w:rsidR="00CB0DAB" w:rsidRPr="00091756" w:rsidRDefault="00810E98" w:rsidP="00091756">
      <w:pPr>
        <w:numPr>
          <w:ilvl w:val="0"/>
          <w:numId w:val="4"/>
        </w:numPr>
        <w:jc w:val="both"/>
        <w:rPr>
          <w:rFonts w:eastAsia="SimSun"/>
          <w:lang w:eastAsia="zh-CN"/>
        </w:rPr>
      </w:pPr>
      <w:bookmarkStart w:id="14" w:name="_Ref130983348"/>
      <w:r w:rsidRPr="00810E98">
        <w:rPr>
          <w:rFonts w:eastAsia="SimSun"/>
          <w:lang w:eastAsia="zh-CN"/>
        </w:rPr>
        <w:t xml:space="preserve">RP-223540 New WID </w:t>
      </w:r>
      <w:proofErr w:type="spellStart"/>
      <w:r w:rsidRPr="00810E98">
        <w:rPr>
          <w:rFonts w:eastAsia="SimSun"/>
          <w:lang w:eastAsia="zh-CN"/>
        </w:rPr>
        <w:t>Netw_Energy_NR</w:t>
      </w:r>
      <w:bookmarkEnd w:id="13"/>
      <w:bookmarkEnd w:id="14"/>
      <w:proofErr w:type="spellEnd"/>
    </w:p>
    <w:p w14:paraId="622C06B4" w14:textId="7156588E" w:rsidR="00BD4205" w:rsidRPr="00CB0DAB" w:rsidRDefault="00BD4205" w:rsidP="00CB0DAB">
      <w:pPr>
        <w:numPr>
          <w:ilvl w:val="0"/>
          <w:numId w:val="4"/>
        </w:numPr>
        <w:jc w:val="both"/>
        <w:rPr>
          <w:rFonts w:eastAsia="SimSun"/>
          <w:lang w:eastAsia="zh-CN"/>
        </w:rPr>
      </w:pPr>
      <w:r w:rsidRPr="00BD4205">
        <w:rPr>
          <w:rFonts w:eastAsia="SimSun"/>
          <w:lang w:eastAsia="zh-CN"/>
        </w:rPr>
        <w:t>R2-2301903</w:t>
      </w:r>
      <w:r>
        <w:rPr>
          <w:rFonts w:eastAsia="SimSun"/>
          <w:lang w:eastAsia="zh-CN"/>
        </w:rPr>
        <w:tab/>
      </w:r>
      <w:r w:rsidRPr="00BD4205">
        <w:rPr>
          <w:rFonts w:eastAsia="SimSun"/>
          <w:lang w:eastAsia="zh-CN"/>
        </w:rPr>
        <w:t xml:space="preserve">Report from Session on NES, UAV, Small Data, Rel-15-17 UP, Rel-17 Small Data, </w:t>
      </w:r>
      <w:proofErr w:type="spellStart"/>
      <w:r w:rsidRPr="00BD4205">
        <w:rPr>
          <w:rFonts w:eastAsia="SimSun"/>
          <w:lang w:eastAsia="zh-CN"/>
        </w:rPr>
        <w:t>IIoT</w:t>
      </w:r>
      <w:proofErr w:type="spellEnd"/>
      <w:r w:rsidRPr="00BD4205">
        <w:rPr>
          <w:rFonts w:eastAsia="SimSun"/>
          <w:lang w:eastAsia="zh-CN"/>
        </w:rPr>
        <w:t>/URLLC, and RACH partitioning</w:t>
      </w:r>
    </w:p>
    <w:sectPr w:rsidR="00BD4205" w:rsidRPr="00CB0DAB" w:rsidSect="00D91A6C">
      <w:footerReference w:type="default" r:id="rId10"/>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60983" w14:textId="77777777" w:rsidR="00AC6B4B" w:rsidRDefault="00AC6B4B">
      <w:r>
        <w:separator/>
      </w:r>
    </w:p>
  </w:endnote>
  <w:endnote w:type="continuationSeparator" w:id="0">
    <w:p w14:paraId="29E4E117" w14:textId="77777777" w:rsidR="00AC6B4B" w:rsidRDefault="00AC6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DengXian">
    <w:altName w:val="Microsoft YaHei"/>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20965" w14:textId="77777777" w:rsidR="008507A0" w:rsidRDefault="008507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C7C03" w14:textId="77777777" w:rsidR="00AC6B4B" w:rsidRDefault="00AC6B4B">
      <w:r>
        <w:separator/>
      </w:r>
    </w:p>
  </w:footnote>
  <w:footnote w:type="continuationSeparator" w:id="0">
    <w:p w14:paraId="0A3FAF69" w14:textId="77777777" w:rsidR="00AC6B4B" w:rsidRDefault="00AC6B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E53845"/>
    <w:multiLevelType w:val="hybridMultilevel"/>
    <w:tmpl w:val="5F1AE8AC"/>
    <w:lvl w:ilvl="0" w:tplc="133418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5A270E"/>
    <w:multiLevelType w:val="multilevel"/>
    <w:tmpl w:val="F1D87976"/>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248"/>
        </w:tabs>
        <w:ind w:left="851" w:firstLine="0"/>
      </w:pPr>
      <w:rPr>
        <w:rFonts w:hint="eastAsia"/>
        <w:sz w:val="32"/>
        <w:szCs w:val="32"/>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1A2759"/>
    <w:multiLevelType w:val="hybridMultilevel"/>
    <w:tmpl w:val="7D360FB2"/>
    <w:lvl w:ilvl="0" w:tplc="08090001">
      <w:start w:val="1"/>
      <w:numFmt w:val="bullet"/>
      <w:lvlText w:val=""/>
      <w:lvlJc w:val="left"/>
      <w:pPr>
        <w:ind w:left="521" w:hanging="420"/>
      </w:pPr>
      <w:rPr>
        <w:rFonts w:ascii="Symbol" w:hAnsi="Symbol" w:hint="default"/>
      </w:rPr>
    </w:lvl>
    <w:lvl w:ilvl="1" w:tplc="04090003" w:tentative="1">
      <w:start w:val="1"/>
      <w:numFmt w:val="bullet"/>
      <w:lvlText w:val=""/>
      <w:lvlJc w:val="left"/>
      <w:pPr>
        <w:ind w:left="941" w:hanging="420"/>
      </w:pPr>
      <w:rPr>
        <w:rFonts w:ascii="Wingdings" w:hAnsi="Wingdings" w:hint="default"/>
      </w:rPr>
    </w:lvl>
    <w:lvl w:ilvl="2" w:tplc="04090005" w:tentative="1">
      <w:start w:val="1"/>
      <w:numFmt w:val="bullet"/>
      <w:lvlText w:val=""/>
      <w:lvlJc w:val="left"/>
      <w:pPr>
        <w:ind w:left="1361" w:hanging="420"/>
      </w:pPr>
      <w:rPr>
        <w:rFonts w:ascii="Wingdings" w:hAnsi="Wingdings" w:hint="default"/>
      </w:rPr>
    </w:lvl>
    <w:lvl w:ilvl="3" w:tplc="04090001" w:tentative="1">
      <w:start w:val="1"/>
      <w:numFmt w:val="bullet"/>
      <w:lvlText w:val=""/>
      <w:lvlJc w:val="left"/>
      <w:pPr>
        <w:ind w:left="1781" w:hanging="420"/>
      </w:pPr>
      <w:rPr>
        <w:rFonts w:ascii="Wingdings" w:hAnsi="Wingdings" w:hint="default"/>
      </w:rPr>
    </w:lvl>
    <w:lvl w:ilvl="4" w:tplc="04090003" w:tentative="1">
      <w:start w:val="1"/>
      <w:numFmt w:val="bullet"/>
      <w:lvlText w:val=""/>
      <w:lvlJc w:val="left"/>
      <w:pPr>
        <w:ind w:left="2201" w:hanging="420"/>
      </w:pPr>
      <w:rPr>
        <w:rFonts w:ascii="Wingdings" w:hAnsi="Wingdings" w:hint="default"/>
      </w:rPr>
    </w:lvl>
    <w:lvl w:ilvl="5" w:tplc="04090005" w:tentative="1">
      <w:start w:val="1"/>
      <w:numFmt w:val="bullet"/>
      <w:lvlText w:val=""/>
      <w:lvlJc w:val="left"/>
      <w:pPr>
        <w:ind w:left="2621" w:hanging="420"/>
      </w:pPr>
      <w:rPr>
        <w:rFonts w:ascii="Wingdings" w:hAnsi="Wingdings" w:hint="default"/>
      </w:rPr>
    </w:lvl>
    <w:lvl w:ilvl="6" w:tplc="04090001" w:tentative="1">
      <w:start w:val="1"/>
      <w:numFmt w:val="bullet"/>
      <w:lvlText w:val=""/>
      <w:lvlJc w:val="left"/>
      <w:pPr>
        <w:ind w:left="3041" w:hanging="420"/>
      </w:pPr>
      <w:rPr>
        <w:rFonts w:ascii="Wingdings" w:hAnsi="Wingdings" w:hint="default"/>
      </w:rPr>
    </w:lvl>
    <w:lvl w:ilvl="7" w:tplc="04090003" w:tentative="1">
      <w:start w:val="1"/>
      <w:numFmt w:val="bullet"/>
      <w:lvlText w:val=""/>
      <w:lvlJc w:val="left"/>
      <w:pPr>
        <w:ind w:left="3461" w:hanging="420"/>
      </w:pPr>
      <w:rPr>
        <w:rFonts w:ascii="Wingdings" w:hAnsi="Wingdings" w:hint="default"/>
      </w:rPr>
    </w:lvl>
    <w:lvl w:ilvl="8" w:tplc="04090005" w:tentative="1">
      <w:start w:val="1"/>
      <w:numFmt w:val="bullet"/>
      <w:lvlText w:val=""/>
      <w:lvlJc w:val="left"/>
      <w:pPr>
        <w:ind w:left="3881" w:hanging="420"/>
      </w:pPr>
      <w:rPr>
        <w:rFonts w:ascii="Wingdings" w:hAnsi="Wingdings" w:hint="default"/>
      </w:rPr>
    </w:lvl>
  </w:abstractNum>
  <w:abstractNum w:abstractNumId="10"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D012C5"/>
    <w:multiLevelType w:val="hybridMultilevel"/>
    <w:tmpl w:val="A9B0680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4602E31"/>
    <w:multiLevelType w:val="hybridMultilevel"/>
    <w:tmpl w:val="E4FE7BB0"/>
    <w:lvl w:ilvl="0" w:tplc="B6B25CD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E823183"/>
    <w:multiLevelType w:val="hybridMultilevel"/>
    <w:tmpl w:val="B4280B82"/>
    <w:lvl w:ilvl="0" w:tplc="6234C78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16" w15:restartNumberingAfterBreak="0">
    <w:nsid w:val="71B501D7"/>
    <w:multiLevelType w:val="hybridMultilevel"/>
    <w:tmpl w:val="B4E07FF6"/>
    <w:lvl w:ilvl="0" w:tplc="87C28A6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647A64"/>
    <w:multiLevelType w:val="hybridMultilevel"/>
    <w:tmpl w:val="AC0CEA7C"/>
    <w:lvl w:ilvl="0" w:tplc="B6B25CD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7"/>
  </w:num>
  <w:num w:numId="3">
    <w:abstractNumId w:val="8"/>
  </w:num>
  <w:num w:numId="4">
    <w:abstractNumId w:val="17"/>
  </w:num>
  <w:num w:numId="5">
    <w:abstractNumId w:val="18"/>
  </w:num>
  <w:num w:numId="6">
    <w:abstractNumId w:val="2"/>
  </w:num>
  <w:num w:numId="7">
    <w:abstractNumId w:val="6"/>
  </w:num>
  <w:num w:numId="8">
    <w:abstractNumId w:val="10"/>
  </w:num>
  <w:num w:numId="9">
    <w:abstractNumId w:val="15"/>
  </w:num>
  <w:num w:numId="10">
    <w:abstractNumId w:val="11"/>
  </w:num>
  <w:num w:numId="11">
    <w:abstractNumId w:val="12"/>
  </w:num>
  <w:num w:numId="12">
    <w:abstractNumId w:val="9"/>
  </w:num>
  <w:num w:numId="13">
    <w:abstractNumId w:val="3"/>
  </w:num>
  <w:num w:numId="14">
    <w:abstractNumId w:val="0"/>
  </w:num>
  <w:num w:numId="15">
    <w:abstractNumId w:val="14"/>
  </w:num>
  <w:num w:numId="16">
    <w:abstractNumId w:val="16"/>
  </w:num>
  <w:num w:numId="17">
    <w:abstractNumId w:val="1"/>
  </w:num>
  <w:num w:numId="18">
    <w:abstractNumId w:val="4"/>
  </w:num>
  <w:num w:numId="19">
    <w:abstractNumId w:val="4"/>
  </w:num>
  <w:num w:numId="20">
    <w:abstractNumId w:val="4"/>
  </w:num>
  <w:num w:numId="21">
    <w:abstractNumId w:val="13"/>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148"/>
    <w:rsid w:val="00001416"/>
    <w:rsid w:val="000014CF"/>
    <w:rsid w:val="0000158E"/>
    <w:rsid w:val="00001731"/>
    <w:rsid w:val="000018E9"/>
    <w:rsid w:val="00001C7E"/>
    <w:rsid w:val="00002ACF"/>
    <w:rsid w:val="00002CCB"/>
    <w:rsid w:val="00003984"/>
    <w:rsid w:val="00004B3E"/>
    <w:rsid w:val="00005145"/>
    <w:rsid w:val="00005864"/>
    <w:rsid w:val="000058EA"/>
    <w:rsid w:val="000058F2"/>
    <w:rsid w:val="0000671C"/>
    <w:rsid w:val="00007A0C"/>
    <w:rsid w:val="000100F8"/>
    <w:rsid w:val="00010673"/>
    <w:rsid w:val="00010DD8"/>
    <w:rsid w:val="00011822"/>
    <w:rsid w:val="00011B2C"/>
    <w:rsid w:val="0001267A"/>
    <w:rsid w:val="00012CD7"/>
    <w:rsid w:val="00013909"/>
    <w:rsid w:val="00013B64"/>
    <w:rsid w:val="00013C11"/>
    <w:rsid w:val="00013E65"/>
    <w:rsid w:val="00013F0D"/>
    <w:rsid w:val="00014336"/>
    <w:rsid w:val="000148DE"/>
    <w:rsid w:val="00014A36"/>
    <w:rsid w:val="00016A35"/>
    <w:rsid w:val="00016CFC"/>
    <w:rsid w:val="00020B89"/>
    <w:rsid w:val="00020E8A"/>
    <w:rsid w:val="000222E8"/>
    <w:rsid w:val="00022980"/>
    <w:rsid w:val="00022E33"/>
    <w:rsid w:val="000267CF"/>
    <w:rsid w:val="00026E01"/>
    <w:rsid w:val="00026FF7"/>
    <w:rsid w:val="0002751B"/>
    <w:rsid w:val="0002789A"/>
    <w:rsid w:val="00030B6F"/>
    <w:rsid w:val="00030F80"/>
    <w:rsid w:val="00031E21"/>
    <w:rsid w:val="000320EA"/>
    <w:rsid w:val="00032843"/>
    <w:rsid w:val="0003366D"/>
    <w:rsid w:val="00033ED8"/>
    <w:rsid w:val="00034648"/>
    <w:rsid w:val="0003482D"/>
    <w:rsid w:val="000358C8"/>
    <w:rsid w:val="00037662"/>
    <w:rsid w:val="00037B2D"/>
    <w:rsid w:val="00040007"/>
    <w:rsid w:val="0004394D"/>
    <w:rsid w:val="0004420C"/>
    <w:rsid w:val="000447EB"/>
    <w:rsid w:val="0004553C"/>
    <w:rsid w:val="000457DF"/>
    <w:rsid w:val="000460C5"/>
    <w:rsid w:val="0004638A"/>
    <w:rsid w:val="0004660E"/>
    <w:rsid w:val="000469F5"/>
    <w:rsid w:val="00046B21"/>
    <w:rsid w:val="00047191"/>
    <w:rsid w:val="00050BD8"/>
    <w:rsid w:val="0005180A"/>
    <w:rsid w:val="00051E5D"/>
    <w:rsid w:val="00052612"/>
    <w:rsid w:val="00052937"/>
    <w:rsid w:val="00052C8A"/>
    <w:rsid w:val="00053059"/>
    <w:rsid w:val="0005493C"/>
    <w:rsid w:val="000558BB"/>
    <w:rsid w:val="0005635E"/>
    <w:rsid w:val="000565E2"/>
    <w:rsid w:val="000567E2"/>
    <w:rsid w:val="000567E4"/>
    <w:rsid w:val="00057614"/>
    <w:rsid w:val="000612EB"/>
    <w:rsid w:val="0006149F"/>
    <w:rsid w:val="00061967"/>
    <w:rsid w:val="000637C1"/>
    <w:rsid w:val="00063ED2"/>
    <w:rsid w:val="00064153"/>
    <w:rsid w:val="0006422D"/>
    <w:rsid w:val="00065539"/>
    <w:rsid w:val="00066573"/>
    <w:rsid w:val="00066745"/>
    <w:rsid w:val="00066AD1"/>
    <w:rsid w:val="00066F0E"/>
    <w:rsid w:val="000673E9"/>
    <w:rsid w:val="000675C2"/>
    <w:rsid w:val="000675D3"/>
    <w:rsid w:val="000679F9"/>
    <w:rsid w:val="0007120D"/>
    <w:rsid w:val="00071389"/>
    <w:rsid w:val="00071518"/>
    <w:rsid w:val="00071747"/>
    <w:rsid w:val="00071DDF"/>
    <w:rsid w:val="000738A4"/>
    <w:rsid w:val="000739F7"/>
    <w:rsid w:val="00074BC6"/>
    <w:rsid w:val="00075008"/>
    <w:rsid w:val="000751E8"/>
    <w:rsid w:val="000753EA"/>
    <w:rsid w:val="00076DC0"/>
    <w:rsid w:val="00077861"/>
    <w:rsid w:val="000779A0"/>
    <w:rsid w:val="00080F3B"/>
    <w:rsid w:val="000810CE"/>
    <w:rsid w:val="00081ACD"/>
    <w:rsid w:val="00083083"/>
    <w:rsid w:val="00084830"/>
    <w:rsid w:val="00085A6B"/>
    <w:rsid w:val="00085C4D"/>
    <w:rsid w:val="00086194"/>
    <w:rsid w:val="00087297"/>
    <w:rsid w:val="0008762B"/>
    <w:rsid w:val="00087B55"/>
    <w:rsid w:val="00087F48"/>
    <w:rsid w:val="00090913"/>
    <w:rsid w:val="00091756"/>
    <w:rsid w:val="00091BD0"/>
    <w:rsid w:val="00091DE7"/>
    <w:rsid w:val="000931AF"/>
    <w:rsid w:val="00093665"/>
    <w:rsid w:val="00094380"/>
    <w:rsid w:val="00094605"/>
    <w:rsid w:val="00094C5F"/>
    <w:rsid w:val="00095254"/>
    <w:rsid w:val="00095855"/>
    <w:rsid w:val="00095EAB"/>
    <w:rsid w:val="000965A2"/>
    <w:rsid w:val="00097968"/>
    <w:rsid w:val="0009799A"/>
    <w:rsid w:val="00097F06"/>
    <w:rsid w:val="000A00C6"/>
    <w:rsid w:val="000A0AAE"/>
    <w:rsid w:val="000A0CB4"/>
    <w:rsid w:val="000A1E83"/>
    <w:rsid w:val="000A3DD6"/>
    <w:rsid w:val="000A3FEE"/>
    <w:rsid w:val="000A4130"/>
    <w:rsid w:val="000A453B"/>
    <w:rsid w:val="000A5755"/>
    <w:rsid w:val="000A59DA"/>
    <w:rsid w:val="000A6EB0"/>
    <w:rsid w:val="000A70B0"/>
    <w:rsid w:val="000A7305"/>
    <w:rsid w:val="000A78B5"/>
    <w:rsid w:val="000A7EB0"/>
    <w:rsid w:val="000B091D"/>
    <w:rsid w:val="000B1756"/>
    <w:rsid w:val="000B3F26"/>
    <w:rsid w:val="000B48E7"/>
    <w:rsid w:val="000B4B56"/>
    <w:rsid w:val="000B507E"/>
    <w:rsid w:val="000B5184"/>
    <w:rsid w:val="000B5302"/>
    <w:rsid w:val="000B544F"/>
    <w:rsid w:val="000B5EFC"/>
    <w:rsid w:val="000B7BC8"/>
    <w:rsid w:val="000B7E64"/>
    <w:rsid w:val="000C040E"/>
    <w:rsid w:val="000C075C"/>
    <w:rsid w:val="000C0C00"/>
    <w:rsid w:val="000C165D"/>
    <w:rsid w:val="000C2302"/>
    <w:rsid w:val="000C30A7"/>
    <w:rsid w:val="000C4007"/>
    <w:rsid w:val="000C4B06"/>
    <w:rsid w:val="000C53F7"/>
    <w:rsid w:val="000C6723"/>
    <w:rsid w:val="000C6763"/>
    <w:rsid w:val="000C7085"/>
    <w:rsid w:val="000C72A4"/>
    <w:rsid w:val="000C7EAB"/>
    <w:rsid w:val="000D0C1A"/>
    <w:rsid w:val="000D1BA8"/>
    <w:rsid w:val="000D2460"/>
    <w:rsid w:val="000D28B4"/>
    <w:rsid w:val="000D2E4E"/>
    <w:rsid w:val="000D3F5B"/>
    <w:rsid w:val="000D4030"/>
    <w:rsid w:val="000D437E"/>
    <w:rsid w:val="000D4781"/>
    <w:rsid w:val="000D4F5F"/>
    <w:rsid w:val="000D528C"/>
    <w:rsid w:val="000D56F8"/>
    <w:rsid w:val="000D57DC"/>
    <w:rsid w:val="000D6ED1"/>
    <w:rsid w:val="000D74A2"/>
    <w:rsid w:val="000D7697"/>
    <w:rsid w:val="000D7975"/>
    <w:rsid w:val="000D7A23"/>
    <w:rsid w:val="000D7C27"/>
    <w:rsid w:val="000E0553"/>
    <w:rsid w:val="000E0664"/>
    <w:rsid w:val="000E3249"/>
    <w:rsid w:val="000E3A74"/>
    <w:rsid w:val="000E41A3"/>
    <w:rsid w:val="000E420E"/>
    <w:rsid w:val="000E51A9"/>
    <w:rsid w:val="000E68E1"/>
    <w:rsid w:val="000E737B"/>
    <w:rsid w:val="000E7E98"/>
    <w:rsid w:val="000F1759"/>
    <w:rsid w:val="000F244C"/>
    <w:rsid w:val="000F24C6"/>
    <w:rsid w:val="000F25A9"/>
    <w:rsid w:val="000F307F"/>
    <w:rsid w:val="000F33AD"/>
    <w:rsid w:val="000F404F"/>
    <w:rsid w:val="000F4D96"/>
    <w:rsid w:val="000F4F21"/>
    <w:rsid w:val="000F5BA1"/>
    <w:rsid w:val="000F5E3D"/>
    <w:rsid w:val="000F5FB2"/>
    <w:rsid w:val="000F6106"/>
    <w:rsid w:val="000F629B"/>
    <w:rsid w:val="000F66B9"/>
    <w:rsid w:val="000F6A73"/>
    <w:rsid w:val="000F7DBC"/>
    <w:rsid w:val="000F7DD5"/>
    <w:rsid w:val="000F7FAE"/>
    <w:rsid w:val="001017E7"/>
    <w:rsid w:val="001019B6"/>
    <w:rsid w:val="001028D7"/>
    <w:rsid w:val="00103235"/>
    <w:rsid w:val="00103239"/>
    <w:rsid w:val="001032CB"/>
    <w:rsid w:val="00103D36"/>
    <w:rsid w:val="001048C3"/>
    <w:rsid w:val="0010553F"/>
    <w:rsid w:val="00105736"/>
    <w:rsid w:val="00105764"/>
    <w:rsid w:val="00105EB9"/>
    <w:rsid w:val="00105F6F"/>
    <w:rsid w:val="0010606E"/>
    <w:rsid w:val="0010609F"/>
    <w:rsid w:val="00106E3C"/>
    <w:rsid w:val="00106F50"/>
    <w:rsid w:val="00107567"/>
    <w:rsid w:val="001076AE"/>
    <w:rsid w:val="00107815"/>
    <w:rsid w:val="00107AA3"/>
    <w:rsid w:val="00107D7C"/>
    <w:rsid w:val="00111B43"/>
    <w:rsid w:val="0011208B"/>
    <w:rsid w:val="0011226B"/>
    <w:rsid w:val="00112CB9"/>
    <w:rsid w:val="00113157"/>
    <w:rsid w:val="001136D6"/>
    <w:rsid w:val="00113ED4"/>
    <w:rsid w:val="0011421D"/>
    <w:rsid w:val="0011478B"/>
    <w:rsid w:val="00114D7A"/>
    <w:rsid w:val="0011526F"/>
    <w:rsid w:val="00117260"/>
    <w:rsid w:val="001205A7"/>
    <w:rsid w:val="00120BD6"/>
    <w:rsid w:val="00121384"/>
    <w:rsid w:val="00121A96"/>
    <w:rsid w:val="00123CBF"/>
    <w:rsid w:val="00124178"/>
    <w:rsid w:val="0012472E"/>
    <w:rsid w:val="00124B6C"/>
    <w:rsid w:val="00125788"/>
    <w:rsid w:val="00125E86"/>
    <w:rsid w:val="00126139"/>
    <w:rsid w:val="001261C0"/>
    <w:rsid w:val="00130C9A"/>
    <w:rsid w:val="00130D01"/>
    <w:rsid w:val="00130EBC"/>
    <w:rsid w:val="001312C6"/>
    <w:rsid w:val="00132197"/>
    <w:rsid w:val="001321D9"/>
    <w:rsid w:val="00132373"/>
    <w:rsid w:val="00132807"/>
    <w:rsid w:val="00133E6E"/>
    <w:rsid w:val="00134975"/>
    <w:rsid w:val="00134AD5"/>
    <w:rsid w:val="00135387"/>
    <w:rsid w:val="00135C91"/>
    <w:rsid w:val="00136594"/>
    <w:rsid w:val="001366DA"/>
    <w:rsid w:val="00137BAA"/>
    <w:rsid w:val="0014067F"/>
    <w:rsid w:val="00141786"/>
    <w:rsid w:val="00141AE2"/>
    <w:rsid w:val="00141BBB"/>
    <w:rsid w:val="00141E3E"/>
    <w:rsid w:val="00143328"/>
    <w:rsid w:val="001436E2"/>
    <w:rsid w:val="00143F66"/>
    <w:rsid w:val="001441E3"/>
    <w:rsid w:val="001442BF"/>
    <w:rsid w:val="00144340"/>
    <w:rsid w:val="00145115"/>
    <w:rsid w:val="00146F3A"/>
    <w:rsid w:val="001506D3"/>
    <w:rsid w:val="00150835"/>
    <w:rsid w:val="00150C61"/>
    <w:rsid w:val="00151364"/>
    <w:rsid w:val="00151B58"/>
    <w:rsid w:val="00151E81"/>
    <w:rsid w:val="00152CFF"/>
    <w:rsid w:val="00153AD4"/>
    <w:rsid w:val="00154A72"/>
    <w:rsid w:val="00156110"/>
    <w:rsid w:val="00156761"/>
    <w:rsid w:val="001567A3"/>
    <w:rsid w:val="001568AB"/>
    <w:rsid w:val="001568B2"/>
    <w:rsid w:val="001569C9"/>
    <w:rsid w:val="00156B79"/>
    <w:rsid w:val="001575E8"/>
    <w:rsid w:val="0015792A"/>
    <w:rsid w:val="00157EEF"/>
    <w:rsid w:val="001602CA"/>
    <w:rsid w:val="00161184"/>
    <w:rsid w:val="0016212E"/>
    <w:rsid w:val="00162284"/>
    <w:rsid w:val="00162B0D"/>
    <w:rsid w:val="00163B18"/>
    <w:rsid w:val="001641CE"/>
    <w:rsid w:val="00164551"/>
    <w:rsid w:val="00164FAF"/>
    <w:rsid w:val="00165316"/>
    <w:rsid w:val="00166107"/>
    <w:rsid w:val="001663EB"/>
    <w:rsid w:val="00166534"/>
    <w:rsid w:val="00166AEB"/>
    <w:rsid w:val="00166FC1"/>
    <w:rsid w:val="00167CFE"/>
    <w:rsid w:val="00170336"/>
    <w:rsid w:val="00170570"/>
    <w:rsid w:val="00171703"/>
    <w:rsid w:val="00171B46"/>
    <w:rsid w:val="00171E5A"/>
    <w:rsid w:val="0017203E"/>
    <w:rsid w:val="0017208C"/>
    <w:rsid w:val="001720FE"/>
    <w:rsid w:val="00172359"/>
    <w:rsid w:val="00172B71"/>
    <w:rsid w:val="00173686"/>
    <w:rsid w:val="00173E2C"/>
    <w:rsid w:val="001747EB"/>
    <w:rsid w:val="001748FB"/>
    <w:rsid w:val="001756E3"/>
    <w:rsid w:val="0017582E"/>
    <w:rsid w:val="00175C36"/>
    <w:rsid w:val="001770E5"/>
    <w:rsid w:val="001779C9"/>
    <w:rsid w:val="0018114C"/>
    <w:rsid w:val="001813F5"/>
    <w:rsid w:val="001818BC"/>
    <w:rsid w:val="001823F2"/>
    <w:rsid w:val="00182756"/>
    <w:rsid w:val="001832C8"/>
    <w:rsid w:val="0018337A"/>
    <w:rsid w:val="001834F2"/>
    <w:rsid w:val="00183930"/>
    <w:rsid w:val="00183A37"/>
    <w:rsid w:val="00183B7A"/>
    <w:rsid w:val="00183DBD"/>
    <w:rsid w:val="001841A6"/>
    <w:rsid w:val="001843BD"/>
    <w:rsid w:val="00185B3E"/>
    <w:rsid w:val="00185D45"/>
    <w:rsid w:val="00185D52"/>
    <w:rsid w:val="001876CB"/>
    <w:rsid w:val="001877ED"/>
    <w:rsid w:val="00190066"/>
    <w:rsid w:val="00190269"/>
    <w:rsid w:val="001904B1"/>
    <w:rsid w:val="00191480"/>
    <w:rsid w:val="00192592"/>
    <w:rsid w:val="00192DED"/>
    <w:rsid w:val="00193C54"/>
    <w:rsid w:val="001943AE"/>
    <w:rsid w:val="00194E92"/>
    <w:rsid w:val="001956A7"/>
    <w:rsid w:val="001964C7"/>
    <w:rsid w:val="001970E6"/>
    <w:rsid w:val="0019714C"/>
    <w:rsid w:val="0019775E"/>
    <w:rsid w:val="001A0329"/>
    <w:rsid w:val="001A1191"/>
    <w:rsid w:val="001A122F"/>
    <w:rsid w:val="001A1330"/>
    <w:rsid w:val="001A316C"/>
    <w:rsid w:val="001A31AC"/>
    <w:rsid w:val="001A3EAB"/>
    <w:rsid w:val="001A4A43"/>
    <w:rsid w:val="001A5AAD"/>
    <w:rsid w:val="001A5F77"/>
    <w:rsid w:val="001A65A9"/>
    <w:rsid w:val="001A67C6"/>
    <w:rsid w:val="001A7DB9"/>
    <w:rsid w:val="001B0302"/>
    <w:rsid w:val="001B0520"/>
    <w:rsid w:val="001B1AE7"/>
    <w:rsid w:val="001B2C68"/>
    <w:rsid w:val="001B301A"/>
    <w:rsid w:val="001B32E7"/>
    <w:rsid w:val="001B334B"/>
    <w:rsid w:val="001B3479"/>
    <w:rsid w:val="001B3672"/>
    <w:rsid w:val="001B4A0B"/>
    <w:rsid w:val="001B4B2D"/>
    <w:rsid w:val="001B5E8A"/>
    <w:rsid w:val="001B5F7F"/>
    <w:rsid w:val="001B7103"/>
    <w:rsid w:val="001B7189"/>
    <w:rsid w:val="001B78B2"/>
    <w:rsid w:val="001B7962"/>
    <w:rsid w:val="001B7C44"/>
    <w:rsid w:val="001B7DD8"/>
    <w:rsid w:val="001C1147"/>
    <w:rsid w:val="001C25C5"/>
    <w:rsid w:val="001C2701"/>
    <w:rsid w:val="001C2C65"/>
    <w:rsid w:val="001C4CE2"/>
    <w:rsid w:val="001C4FA7"/>
    <w:rsid w:val="001C5521"/>
    <w:rsid w:val="001C5746"/>
    <w:rsid w:val="001C57C0"/>
    <w:rsid w:val="001C586D"/>
    <w:rsid w:val="001C5D4A"/>
    <w:rsid w:val="001C7A9A"/>
    <w:rsid w:val="001D035E"/>
    <w:rsid w:val="001D08B1"/>
    <w:rsid w:val="001D1808"/>
    <w:rsid w:val="001D19F7"/>
    <w:rsid w:val="001D1E2B"/>
    <w:rsid w:val="001D2BFE"/>
    <w:rsid w:val="001D3051"/>
    <w:rsid w:val="001D3420"/>
    <w:rsid w:val="001D3630"/>
    <w:rsid w:val="001D40E4"/>
    <w:rsid w:val="001D461D"/>
    <w:rsid w:val="001D53DE"/>
    <w:rsid w:val="001D556D"/>
    <w:rsid w:val="001D5695"/>
    <w:rsid w:val="001D5D07"/>
    <w:rsid w:val="001D61E9"/>
    <w:rsid w:val="001D65A4"/>
    <w:rsid w:val="001D66AD"/>
    <w:rsid w:val="001E02FF"/>
    <w:rsid w:val="001E13A6"/>
    <w:rsid w:val="001E1404"/>
    <w:rsid w:val="001E1B58"/>
    <w:rsid w:val="001E1F5D"/>
    <w:rsid w:val="001E29EF"/>
    <w:rsid w:val="001E2B54"/>
    <w:rsid w:val="001E4342"/>
    <w:rsid w:val="001E46DA"/>
    <w:rsid w:val="001E49FF"/>
    <w:rsid w:val="001E58A4"/>
    <w:rsid w:val="001E5D14"/>
    <w:rsid w:val="001E6537"/>
    <w:rsid w:val="001E6C2A"/>
    <w:rsid w:val="001E76B5"/>
    <w:rsid w:val="001F0904"/>
    <w:rsid w:val="001F2F27"/>
    <w:rsid w:val="001F34DB"/>
    <w:rsid w:val="001F36FD"/>
    <w:rsid w:val="001F3E8B"/>
    <w:rsid w:val="001F450F"/>
    <w:rsid w:val="001F4F5E"/>
    <w:rsid w:val="001F6D24"/>
    <w:rsid w:val="00200339"/>
    <w:rsid w:val="002005EF"/>
    <w:rsid w:val="002007F0"/>
    <w:rsid w:val="00200C7C"/>
    <w:rsid w:val="00201089"/>
    <w:rsid w:val="00201446"/>
    <w:rsid w:val="00203302"/>
    <w:rsid w:val="00203736"/>
    <w:rsid w:val="00203A24"/>
    <w:rsid w:val="00203CFF"/>
    <w:rsid w:val="00203EA4"/>
    <w:rsid w:val="002045A7"/>
    <w:rsid w:val="00204D76"/>
    <w:rsid w:val="00204FFE"/>
    <w:rsid w:val="00205C32"/>
    <w:rsid w:val="0020610F"/>
    <w:rsid w:val="00206269"/>
    <w:rsid w:val="00206FE6"/>
    <w:rsid w:val="0020703A"/>
    <w:rsid w:val="00207104"/>
    <w:rsid w:val="002071A5"/>
    <w:rsid w:val="002074DA"/>
    <w:rsid w:val="00210284"/>
    <w:rsid w:val="00210706"/>
    <w:rsid w:val="00211227"/>
    <w:rsid w:val="00212141"/>
    <w:rsid w:val="0021218C"/>
    <w:rsid w:val="00213565"/>
    <w:rsid w:val="00214796"/>
    <w:rsid w:val="002149CF"/>
    <w:rsid w:val="00214CA9"/>
    <w:rsid w:val="00215B85"/>
    <w:rsid w:val="0021627D"/>
    <w:rsid w:val="002163D2"/>
    <w:rsid w:val="002163F8"/>
    <w:rsid w:val="0021690A"/>
    <w:rsid w:val="00216CCC"/>
    <w:rsid w:val="00217BB9"/>
    <w:rsid w:val="002215CA"/>
    <w:rsid w:val="00222767"/>
    <w:rsid w:val="00223349"/>
    <w:rsid w:val="002238A7"/>
    <w:rsid w:val="002242C6"/>
    <w:rsid w:val="0022433D"/>
    <w:rsid w:val="00224567"/>
    <w:rsid w:val="002257E4"/>
    <w:rsid w:val="00226106"/>
    <w:rsid w:val="00226544"/>
    <w:rsid w:val="0022761D"/>
    <w:rsid w:val="002279AB"/>
    <w:rsid w:val="002279DD"/>
    <w:rsid w:val="00227DE3"/>
    <w:rsid w:val="002309E4"/>
    <w:rsid w:val="002316E8"/>
    <w:rsid w:val="002318F1"/>
    <w:rsid w:val="00232549"/>
    <w:rsid w:val="00233A61"/>
    <w:rsid w:val="00233D25"/>
    <w:rsid w:val="0023433A"/>
    <w:rsid w:val="00234349"/>
    <w:rsid w:val="002345CE"/>
    <w:rsid w:val="00234924"/>
    <w:rsid w:val="0023495C"/>
    <w:rsid w:val="00235911"/>
    <w:rsid w:val="00235BF2"/>
    <w:rsid w:val="00236323"/>
    <w:rsid w:val="002365E3"/>
    <w:rsid w:val="00240A20"/>
    <w:rsid w:val="00240B7D"/>
    <w:rsid w:val="00240CCA"/>
    <w:rsid w:val="0024202D"/>
    <w:rsid w:val="002426A9"/>
    <w:rsid w:val="00242A23"/>
    <w:rsid w:val="00242C2B"/>
    <w:rsid w:val="0024339B"/>
    <w:rsid w:val="002437A5"/>
    <w:rsid w:val="0024641C"/>
    <w:rsid w:val="0024697C"/>
    <w:rsid w:val="002475FF"/>
    <w:rsid w:val="0025001B"/>
    <w:rsid w:val="0025003A"/>
    <w:rsid w:val="00250437"/>
    <w:rsid w:val="0025135E"/>
    <w:rsid w:val="00252567"/>
    <w:rsid w:val="002525CD"/>
    <w:rsid w:val="0025272E"/>
    <w:rsid w:val="00252934"/>
    <w:rsid w:val="00252B23"/>
    <w:rsid w:val="00254027"/>
    <w:rsid w:val="00254FA2"/>
    <w:rsid w:val="0025563E"/>
    <w:rsid w:val="00256175"/>
    <w:rsid w:val="002565BA"/>
    <w:rsid w:val="00256855"/>
    <w:rsid w:val="002570EC"/>
    <w:rsid w:val="002606DA"/>
    <w:rsid w:val="002615B4"/>
    <w:rsid w:val="00261D43"/>
    <w:rsid w:val="0026237F"/>
    <w:rsid w:val="0026278E"/>
    <w:rsid w:val="0026325D"/>
    <w:rsid w:val="00263F5D"/>
    <w:rsid w:val="00263F5E"/>
    <w:rsid w:val="00263F7F"/>
    <w:rsid w:val="002641A4"/>
    <w:rsid w:val="00264696"/>
    <w:rsid w:val="00265997"/>
    <w:rsid w:val="002669C4"/>
    <w:rsid w:val="00267423"/>
    <w:rsid w:val="00270D79"/>
    <w:rsid w:val="002723C7"/>
    <w:rsid w:val="002732B4"/>
    <w:rsid w:val="0027420D"/>
    <w:rsid w:val="00274E35"/>
    <w:rsid w:val="002752DC"/>
    <w:rsid w:val="0027530E"/>
    <w:rsid w:val="00275B68"/>
    <w:rsid w:val="00276B03"/>
    <w:rsid w:val="002772FF"/>
    <w:rsid w:val="00277652"/>
    <w:rsid w:val="00277983"/>
    <w:rsid w:val="00277E90"/>
    <w:rsid w:val="002807FE"/>
    <w:rsid w:val="00281287"/>
    <w:rsid w:val="00281A47"/>
    <w:rsid w:val="00281CA7"/>
    <w:rsid w:val="00282948"/>
    <w:rsid w:val="00283066"/>
    <w:rsid w:val="002834E8"/>
    <w:rsid w:val="0028370B"/>
    <w:rsid w:val="00283C7B"/>
    <w:rsid w:val="00284027"/>
    <w:rsid w:val="00284E1C"/>
    <w:rsid w:val="00284E4C"/>
    <w:rsid w:val="002856CC"/>
    <w:rsid w:val="00285BC0"/>
    <w:rsid w:val="00285E03"/>
    <w:rsid w:val="00286F1F"/>
    <w:rsid w:val="00287348"/>
    <w:rsid w:val="002873EF"/>
    <w:rsid w:val="00287748"/>
    <w:rsid w:val="00290A57"/>
    <w:rsid w:val="00291745"/>
    <w:rsid w:val="00292294"/>
    <w:rsid w:val="002929A6"/>
    <w:rsid w:val="00293062"/>
    <w:rsid w:val="0029306D"/>
    <w:rsid w:val="00293945"/>
    <w:rsid w:val="00294D7B"/>
    <w:rsid w:val="00295A8D"/>
    <w:rsid w:val="00296BBA"/>
    <w:rsid w:val="00297765"/>
    <w:rsid w:val="002A07F3"/>
    <w:rsid w:val="002A0D35"/>
    <w:rsid w:val="002A0F3C"/>
    <w:rsid w:val="002A1B10"/>
    <w:rsid w:val="002A2850"/>
    <w:rsid w:val="002A37EF"/>
    <w:rsid w:val="002A385C"/>
    <w:rsid w:val="002A394B"/>
    <w:rsid w:val="002A44F2"/>
    <w:rsid w:val="002A4ECF"/>
    <w:rsid w:val="002A5160"/>
    <w:rsid w:val="002A52F9"/>
    <w:rsid w:val="002A6FE4"/>
    <w:rsid w:val="002A7BA4"/>
    <w:rsid w:val="002B01A3"/>
    <w:rsid w:val="002B026D"/>
    <w:rsid w:val="002B049A"/>
    <w:rsid w:val="002B0A17"/>
    <w:rsid w:val="002B0D2C"/>
    <w:rsid w:val="002B20FF"/>
    <w:rsid w:val="002B2872"/>
    <w:rsid w:val="002B2E30"/>
    <w:rsid w:val="002B37E0"/>
    <w:rsid w:val="002B48FB"/>
    <w:rsid w:val="002B4C52"/>
    <w:rsid w:val="002B61C1"/>
    <w:rsid w:val="002B64B8"/>
    <w:rsid w:val="002B6678"/>
    <w:rsid w:val="002B6886"/>
    <w:rsid w:val="002B6966"/>
    <w:rsid w:val="002B6E75"/>
    <w:rsid w:val="002B78B1"/>
    <w:rsid w:val="002B7EB6"/>
    <w:rsid w:val="002C0313"/>
    <w:rsid w:val="002C08D0"/>
    <w:rsid w:val="002C0CF2"/>
    <w:rsid w:val="002C0E5C"/>
    <w:rsid w:val="002C0FD7"/>
    <w:rsid w:val="002C147D"/>
    <w:rsid w:val="002C17F1"/>
    <w:rsid w:val="002C18EE"/>
    <w:rsid w:val="002C2067"/>
    <w:rsid w:val="002C28D8"/>
    <w:rsid w:val="002C2991"/>
    <w:rsid w:val="002C2D0E"/>
    <w:rsid w:val="002C322B"/>
    <w:rsid w:val="002C3430"/>
    <w:rsid w:val="002C3779"/>
    <w:rsid w:val="002C3877"/>
    <w:rsid w:val="002C47BC"/>
    <w:rsid w:val="002C5756"/>
    <w:rsid w:val="002C5C5E"/>
    <w:rsid w:val="002C5FA2"/>
    <w:rsid w:val="002C5FC1"/>
    <w:rsid w:val="002C636B"/>
    <w:rsid w:val="002C6406"/>
    <w:rsid w:val="002C6610"/>
    <w:rsid w:val="002C6892"/>
    <w:rsid w:val="002C68F0"/>
    <w:rsid w:val="002D0504"/>
    <w:rsid w:val="002D0818"/>
    <w:rsid w:val="002D1330"/>
    <w:rsid w:val="002D14F1"/>
    <w:rsid w:val="002D1716"/>
    <w:rsid w:val="002D45BF"/>
    <w:rsid w:val="002D58B1"/>
    <w:rsid w:val="002D5D04"/>
    <w:rsid w:val="002D69A2"/>
    <w:rsid w:val="002D6AF2"/>
    <w:rsid w:val="002D6C72"/>
    <w:rsid w:val="002D7997"/>
    <w:rsid w:val="002D7AE1"/>
    <w:rsid w:val="002D7B34"/>
    <w:rsid w:val="002D7D7D"/>
    <w:rsid w:val="002E0A2A"/>
    <w:rsid w:val="002E0C26"/>
    <w:rsid w:val="002E0CF4"/>
    <w:rsid w:val="002E1181"/>
    <w:rsid w:val="002E1A7C"/>
    <w:rsid w:val="002E1B67"/>
    <w:rsid w:val="002E3880"/>
    <w:rsid w:val="002E5290"/>
    <w:rsid w:val="002E72E4"/>
    <w:rsid w:val="002E72E8"/>
    <w:rsid w:val="002E7CD2"/>
    <w:rsid w:val="002F06AA"/>
    <w:rsid w:val="002F13C3"/>
    <w:rsid w:val="002F16EB"/>
    <w:rsid w:val="002F186B"/>
    <w:rsid w:val="002F1C97"/>
    <w:rsid w:val="002F24A9"/>
    <w:rsid w:val="002F26E7"/>
    <w:rsid w:val="002F2B7A"/>
    <w:rsid w:val="002F364D"/>
    <w:rsid w:val="002F3CDA"/>
    <w:rsid w:val="002F4841"/>
    <w:rsid w:val="002F4FB6"/>
    <w:rsid w:val="002F54DB"/>
    <w:rsid w:val="002F63E1"/>
    <w:rsid w:val="002F6B68"/>
    <w:rsid w:val="002F7007"/>
    <w:rsid w:val="002F79EF"/>
    <w:rsid w:val="002F7C8E"/>
    <w:rsid w:val="002F7DE8"/>
    <w:rsid w:val="00300008"/>
    <w:rsid w:val="00300572"/>
    <w:rsid w:val="00302850"/>
    <w:rsid w:val="00303371"/>
    <w:rsid w:val="00303702"/>
    <w:rsid w:val="00303B1B"/>
    <w:rsid w:val="00305337"/>
    <w:rsid w:val="00306F89"/>
    <w:rsid w:val="003072FF"/>
    <w:rsid w:val="003074C2"/>
    <w:rsid w:val="00307816"/>
    <w:rsid w:val="00307F13"/>
    <w:rsid w:val="00310309"/>
    <w:rsid w:val="0031054F"/>
    <w:rsid w:val="00310EA1"/>
    <w:rsid w:val="00311319"/>
    <w:rsid w:val="00311831"/>
    <w:rsid w:val="00311893"/>
    <w:rsid w:val="003119A6"/>
    <w:rsid w:val="00312942"/>
    <w:rsid w:val="0031381B"/>
    <w:rsid w:val="0031388E"/>
    <w:rsid w:val="00315B0F"/>
    <w:rsid w:val="00315C66"/>
    <w:rsid w:val="003164E7"/>
    <w:rsid w:val="0031733C"/>
    <w:rsid w:val="00317797"/>
    <w:rsid w:val="00320177"/>
    <w:rsid w:val="00320BA1"/>
    <w:rsid w:val="003210DD"/>
    <w:rsid w:val="0032163E"/>
    <w:rsid w:val="00321945"/>
    <w:rsid w:val="003223FF"/>
    <w:rsid w:val="00322B5B"/>
    <w:rsid w:val="00322DE4"/>
    <w:rsid w:val="00322E5E"/>
    <w:rsid w:val="00322E83"/>
    <w:rsid w:val="00322FD2"/>
    <w:rsid w:val="003230E5"/>
    <w:rsid w:val="003232FD"/>
    <w:rsid w:val="00323811"/>
    <w:rsid w:val="00324065"/>
    <w:rsid w:val="00324289"/>
    <w:rsid w:val="00324F5A"/>
    <w:rsid w:val="003258EB"/>
    <w:rsid w:val="00325F1E"/>
    <w:rsid w:val="003269EB"/>
    <w:rsid w:val="00326A0F"/>
    <w:rsid w:val="00326F5C"/>
    <w:rsid w:val="003270B1"/>
    <w:rsid w:val="00327305"/>
    <w:rsid w:val="00327DE9"/>
    <w:rsid w:val="00327E32"/>
    <w:rsid w:val="00327F59"/>
    <w:rsid w:val="003304A2"/>
    <w:rsid w:val="003309C7"/>
    <w:rsid w:val="0033123D"/>
    <w:rsid w:val="003314D6"/>
    <w:rsid w:val="003316A1"/>
    <w:rsid w:val="00331A09"/>
    <w:rsid w:val="003327AE"/>
    <w:rsid w:val="00333D26"/>
    <w:rsid w:val="00333DBE"/>
    <w:rsid w:val="0033505B"/>
    <w:rsid w:val="003366E2"/>
    <w:rsid w:val="0034011D"/>
    <w:rsid w:val="00340E2C"/>
    <w:rsid w:val="00341C4A"/>
    <w:rsid w:val="003425AB"/>
    <w:rsid w:val="00342A1D"/>
    <w:rsid w:val="003430DD"/>
    <w:rsid w:val="0034389D"/>
    <w:rsid w:val="003439DD"/>
    <w:rsid w:val="00343A20"/>
    <w:rsid w:val="003442E3"/>
    <w:rsid w:val="00344FA8"/>
    <w:rsid w:val="0034561E"/>
    <w:rsid w:val="00347589"/>
    <w:rsid w:val="00347B6F"/>
    <w:rsid w:val="00350517"/>
    <w:rsid w:val="00350593"/>
    <w:rsid w:val="0035178D"/>
    <w:rsid w:val="00351849"/>
    <w:rsid w:val="00351E4A"/>
    <w:rsid w:val="00352259"/>
    <w:rsid w:val="00352A4E"/>
    <w:rsid w:val="00354645"/>
    <w:rsid w:val="00356C2A"/>
    <w:rsid w:val="00357255"/>
    <w:rsid w:val="00357F21"/>
    <w:rsid w:val="00357FD7"/>
    <w:rsid w:val="00360B3B"/>
    <w:rsid w:val="00360FD2"/>
    <w:rsid w:val="003613CD"/>
    <w:rsid w:val="00361DC6"/>
    <w:rsid w:val="00362105"/>
    <w:rsid w:val="00362123"/>
    <w:rsid w:val="003622A1"/>
    <w:rsid w:val="00362A9A"/>
    <w:rsid w:val="00363C46"/>
    <w:rsid w:val="003646B9"/>
    <w:rsid w:val="003652D5"/>
    <w:rsid w:val="0036546B"/>
    <w:rsid w:val="00365767"/>
    <w:rsid w:val="00365CC6"/>
    <w:rsid w:val="00370F9F"/>
    <w:rsid w:val="003712E0"/>
    <w:rsid w:val="003720F1"/>
    <w:rsid w:val="003734B7"/>
    <w:rsid w:val="00373A4B"/>
    <w:rsid w:val="00373ADC"/>
    <w:rsid w:val="00374BAD"/>
    <w:rsid w:val="00376151"/>
    <w:rsid w:val="0037677F"/>
    <w:rsid w:val="00376D32"/>
    <w:rsid w:val="0038042C"/>
    <w:rsid w:val="00380508"/>
    <w:rsid w:val="00381145"/>
    <w:rsid w:val="0038145C"/>
    <w:rsid w:val="003814A0"/>
    <w:rsid w:val="00382816"/>
    <w:rsid w:val="00383010"/>
    <w:rsid w:val="003846DC"/>
    <w:rsid w:val="00384C2C"/>
    <w:rsid w:val="00384EF6"/>
    <w:rsid w:val="0038507B"/>
    <w:rsid w:val="00385D34"/>
    <w:rsid w:val="003860FA"/>
    <w:rsid w:val="00387A93"/>
    <w:rsid w:val="00387E63"/>
    <w:rsid w:val="00390502"/>
    <w:rsid w:val="0039105A"/>
    <w:rsid w:val="0039253E"/>
    <w:rsid w:val="0039327D"/>
    <w:rsid w:val="00393E6A"/>
    <w:rsid w:val="00394184"/>
    <w:rsid w:val="00395BB3"/>
    <w:rsid w:val="00395EBC"/>
    <w:rsid w:val="0039600D"/>
    <w:rsid w:val="0039734A"/>
    <w:rsid w:val="00397A97"/>
    <w:rsid w:val="00397C6F"/>
    <w:rsid w:val="003A05BE"/>
    <w:rsid w:val="003A0ABB"/>
    <w:rsid w:val="003A0E88"/>
    <w:rsid w:val="003A13A5"/>
    <w:rsid w:val="003A205D"/>
    <w:rsid w:val="003A20F7"/>
    <w:rsid w:val="003A2142"/>
    <w:rsid w:val="003A23E1"/>
    <w:rsid w:val="003A3017"/>
    <w:rsid w:val="003A3BC4"/>
    <w:rsid w:val="003A3F28"/>
    <w:rsid w:val="003A48E7"/>
    <w:rsid w:val="003A5474"/>
    <w:rsid w:val="003A595B"/>
    <w:rsid w:val="003A5AA7"/>
    <w:rsid w:val="003A6376"/>
    <w:rsid w:val="003A6967"/>
    <w:rsid w:val="003A78DF"/>
    <w:rsid w:val="003B07BF"/>
    <w:rsid w:val="003B09CA"/>
    <w:rsid w:val="003B09F3"/>
    <w:rsid w:val="003B0A36"/>
    <w:rsid w:val="003B0E5D"/>
    <w:rsid w:val="003B1ACB"/>
    <w:rsid w:val="003B1FDB"/>
    <w:rsid w:val="003B2B5C"/>
    <w:rsid w:val="003B38ED"/>
    <w:rsid w:val="003B4125"/>
    <w:rsid w:val="003B4927"/>
    <w:rsid w:val="003B4C09"/>
    <w:rsid w:val="003B5E24"/>
    <w:rsid w:val="003B5EB6"/>
    <w:rsid w:val="003B6584"/>
    <w:rsid w:val="003B6CBD"/>
    <w:rsid w:val="003B77AB"/>
    <w:rsid w:val="003C0D51"/>
    <w:rsid w:val="003C127F"/>
    <w:rsid w:val="003C1441"/>
    <w:rsid w:val="003C1556"/>
    <w:rsid w:val="003C1559"/>
    <w:rsid w:val="003C1D58"/>
    <w:rsid w:val="003C2324"/>
    <w:rsid w:val="003C2F7B"/>
    <w:rsid w:val="003C3D58"/>
    <w:rsid w:val="003C4056"/>
    <w:rsid w:val="003C42FD"/>
    <w:rsid w:val="003C44E7"/>
    <w:rsid w:val="003C4875"/>
    <w:rsid w:val="003C4E6A"/>
    <w:rsid w:val="003C53DF"/>
    <w:rsid w:val="003C6765"/>
    <w:rsid w:val="003C7323"/>
    <w:rsid w:val="003C7676"/>
    <w:rsid w:val="003C7BF2"/>
    <w:rsid w:val="003C7BF6"/>
    <w:rsid w:val="003C7DF0"/>
    <w:rsid w:val="003C7FE0"/>
    <w:rsid w:val="003D0FCF"/>
    <w:rsid w:val="003D14F0"/>
    <w:rsid w:val="003D1BF9"/>
    <w:rsid w:val="003D2295"/>
    <w:rsid w:val="003D27CB"/>
    <w:rsid w:val="003D4461"/>
    <w:rsid w:val="003D4623"/>
    <w:rsid w:val="003D49FD"/>
    <w:rsid w:val="003D4F35"/>
    <w:rsid w:val="003D52C7"/>
    <w:rsid w:val="003D5AF8"/>
    <w:rsid w:val="003D6389"/>
    <w:rsid w:val="003D7D4A"/>
    <w:rsid w:val="003E0176"/>
    <w:rsid w:val="003E0183"/>
    <w:rsid w:val="003E0736"/>
    <w:rsid w:val="003E0C83"/>
    <w:rsid w:val="003E0D1C"/>
    <w:rsid w:val="003E11E9"/>
    <w:rsid w:val="003E2232"/>
    <w:rsid w:val="003E2FFF"/>
    <w:rsid w:val="003E30C0"/>
    <w:rsid w:val="003E3552"/>
    <w:rsid w:val="003E370F"/>
    <w:rsid w:val="003E37F9"/>
    <w:rsid w:val="003E39CC"/>
    <w:rsid w:val="003E409B"/>
    <w:rsid w:val="003E4D62"/>
    <w:rsid w:val="003E4DC7"/>
    <w:rsid w:val="003E5F4D"/>
    <w:rsid w:val="003E6C25"/>
    <w:rsid w:val="003E773C"/>
    <w:rsid w:val="003E7764"/>
    <w:rsid w:val="003E795A"/>
    <w:rsid w:val="003F0E6D"/>
    <w:rsid w:val="003F3A02"/>
    <w:rsid w:val="003F3FDB"/>
    <w:rsid w:val="003F4B6D"/>
    <w:rsid w:val="003F5263"/>
    <w:rsid w:val="003F5839"/>
    <w:rsid w:val="003F6448"/>
    <w:rsid w:val="003F6E51"/>
    <w:rsid w:val="003F7778"/>
    <w:rsid w:val="004006F2"/>
    <w:rsid w:val="004008A9"/>
    <w:rsid w:val="004009C9"/>
    <w:rsid w:val="00401189"/>
    <w:rsid w:val="0040118A"/>
    <w:rsid w:val="004011AE"/>
    <w:rsid w:val="00401638"/>
    <w:rsid w:val="0040315B"/>
    <w:rsid w:val="00403774"/>
    <w:rsid w:val="00403DD0"/>
    <w:rsid w:val="00404B11"/>
    <w:rsid w:val="00405F5F"/>
    <w:rsid w:val="00406E35"/>
    <w:rsid w:val="00407003"/>
    <w:rsid w:val="004077C0"/>
    <w:rsid w:val="00407E7C"/>
    <w:rsid w:val="0041024D"/>
    <w:rsid w:val="0041050A"/>
    <w:rsid w:val="004109F9"/>
    <w:rsid w:val="00410D50"/>
    <w:rsid w:val="004122D0"/>
    <w:rsid w:val="00412686"/>
    <w:rsid w:val="00412A0A"/>
    <w:rsid w:val="004131E6"/>
    <w:rsid w:val="00413295"/>
    <w:rsid w:val="00413382"/>
    <w:rsid w:val="00413659"/>
    <w:rsid w:val="00413C50"/>
    <w:rsid w:val="0041554B"/>
    <w:rsid w:val="00416CA9"/>
    <w:rsid w:val="00416E33"/>
    <w:rsid w:val="00416FD7"/>
    <w:rsid w:val="00420C4F"/>
    <w:rsid w:val="004216BF"/>
    <w:rsid w:val="004218F1"/>
    <w:rsid w:val="004219B1"/>
    <w:rsid w:val="004225C2"/>
    <w:rsid w:val="0042283F"/>
    <w:rsid w:val="00422A08"/>
    <w:rsid w:val="00422F12"/>
    <w:rsid w:val="00422F43"/>
    <w:rsid w:val="0042319B"/>
    <w:rsid w:val="004236C1"/>
    <w:rsid w:val="00423C7D"/>
    <w:rsid w:val="00424513"/>
    <w:rsid w:val="00424E98"/>
    <w:rsid w:val="004250B9"/>
    <w:rsid w:val="0042537B"/>
    <w:rsid w:val="00425CB3"/>
    <w:rsid w:val="00425FA0"/>
    <w:rsid w:val="004260C7"/>
    <w:rsid w:val="00426A9E"/>
    <w:rsid w:val="004270BF"/>
    <w:rsid w:val="00427918"/>
    <w:rsid w:val="00427B18"/>
    <w:rsid w:val="00427C48"/>
    <w:rsid w:val="00427CCA"/>
    <w:rsid w:val="004306E2"/>
    <w:rsid w:val="004306F3"/>
    <w:rsid w:val="004307F2"/>
    <w:rsid w:val="00430C25"/>
    <w:rsid w:val="00430F27"/>
    <w:rsid w:val="004313DD"/>
    <w:rsid w:val="00431664"/>
    <w:rsid w:val="004321C7"/>
    <w:rsid w:val="004322BC"/>
    <w:rsid w:val="0043323B"/>
    <w:rsid w:val="0043356C"/>
    <w:rsid w:val="00433639"/>
    <w:rsid w:val="00434779"/>
    <w:rsid w:val="00435891"/>
    <w:rsid w:val="00436970"/>
    <w:rsid w:val="00437992"/>
    <w:rsid w:val="00437D87"/>
    <w:rsid w:val="00440198"/>
    <w:rsid w:val="00440D2F"/>
    <w:rsid w:val="004414F9"/>
    <w:rsid w:val="00441864"/>
    <w:rsid w:val="0044191C"/>
    <w:rsid w:val="00441D9D"/>
    <w:rsid w:val="00442609"/>
    <w:rsid w:val="00442772"/>
    <w:rsid w:val="00442881"/>
    <w:rsid w:val="00442C79"/>
    <w:rsid w:val="00442E5C"/>
    <w:rsid w:val="00442F03"/>
    <w:rsid w:val="004430F7"/>
    <w:rsid w:val="00443F6F"/>
    <w:rsid w:val="0044504F"/>
    <w:rsid w:val="00446E74"/>
    <w:rsid w:val="00450DE9"/>
    <w:rsid w:val="00451C82"/>
    <w:rsid w:val="004529A6"/>
    <w:rsid w:val="004542F4"/>
    <w:rsid w:val="00454936"/>
    <w:rsid w:val="004566C4"/>
    <w:rsid w:val="00457794"/>
    <w:rsid w:val="0045789B"/>
    <w:rsid w:val="00457F57"/>
    <w:rsid w:val="004607D7"/>
    <w:rsid w:val="00460BC7"/>
    <w:rsid w:val="00461691"/>
    <w:rsid w:val="00462DDF"/>
    <w:rsid w:val="004649EF"/>
    <w:rsid w:val="00464D27"/>
    <w:rsid w:val="0046672D"/>
    <w:rsid w:val="004667E2"/>
    <w:rsid w:val="00467A42"/>
    <w:rsid w:val="00470153"/>
    <w:rsid w:val="004705EA"/>
    <w:rsid w:val="00470A27"/>
    <w:rsid w:val="004710B9"/>
    <w:rsid w:val="004712B7"/>
    <w:rsid w:val="0047155D"/>
    <w:rsid w:val="004716BF"/>
    <w:rsid w:val="004720B2"/>
    <w:rsid w:val="00472B53"/>
    <w:rsid w:val="00472D09"/>
    <w:rsid w:val="004734D5"/>
    <w:rsid w:val="00473965"/>
    <w:rsid w:val="0047406D"/>
    <w:rsid w:val="00476314"/>
    <w:rsid w:val="0047668E"/>
    <w:rsid w:val="00476B96"/>
    <w:rsid w:val="00476CB1"/>
    <w:rsid w:val="004779B6"/>
    <w:rsid w:val="004811D8"/>
    <w:rsid w:val="004815D7"/>
    <w:rsid w:val="00481CD3"/>
    <w:rsid w:val="0048203B"/>
    <w:rsid w:val="00482554"/>
    <w:rsid w:val="004834E8"/>
    <w:rsid w:val="00483D7E"/>
    <w:rsid w:val="00483EDE"/>
    <w:rsid w:val="00485BCC"/>
    <w:rsid w:val="00486580"/>
    <w:rsid w:val="004871AD"/>
    <w:rsid w:val="00490CE0"/>
    <w:rsid w:val="00492091"/>
    <w:rsid w:val="004927E0"/>
    <w:rsid w:val="0049281F"/>
    <w:rsid w:val="00492CFA"/>
    <w:rsid w:val="0049327B"/>
    <w:rsid w:val="00493938"/>
    <w:rsid w:val="00494A67"/>
    <w:rsid w:val="00495800"/>
    <w:rsid w:val="00495C2A"/>
    <w:rsid w:val="00495E75"/>
    <w:rsid w:val="004960D5"/>
    <w:rsid w:val="00496236"/>
    <w:rsid w:val="00496385"/>
    <w:rsid w:val="0049638F"/>
    <w:rsid w:val="00496CDA"/>
    <w:rsid w:val="004976EF"/>
    <w:rsid w:val="00497EB3"/>
    <w:rsid w:val="004A183C"/>
    <w:rsid w:val="004A1BFF"/>
    <w:rsid w:val="004A1C58"/>
    <w:rsid w:val="004A1C9D"/>
    <w:rsid w:val="004A1E84"/>
    <w:rsid w:val="004A261F"/>
    <w:rsid w:val="004A2894"/>
    <w:rsid w:val="004A3925"/>
    <w:rsid w:val="004A3AF5"/>
    <w:rsid w:val="004A3EAC"/>
    <w:rsid w:val="004A4294"/>
    <w:rsid w:val="004A4677"/>
    <w:rsid w:val="004A4F41"/>
    <w:rsid w:val="004A5288"/>
    <w:rsid w:val="004A56F3"/>
    <w:rsid w:val="004A5E82"/>
    <w:rsid w:val="004A610E"/>
    <w:rsid w:val="004A67EB"/>
    <w:rsid w:val="004A7785"/>
    <w:rsid w:val="004A7B7A"/>
    <w:rsid w:val="004B02D2"/>
    <w:rsid w:val="004B056C"/>
    <w:rsid w:val="004B1759"/>
    <w:rsid w:val="004B1E54"/>
    <w:rsid w:val="004B30C9"/>
    <w:rsid w:val="004B40DF"/>
    <w:rsid w:val="004B4435"/>
    <w:rsid w:val="004B4D85"/>
    <w:rsid w:val="004B506F"/>
    <w:rsid w:val="004B522D"/>
    <w:rsid w:val="004B5E8F"/>
    <w:rsid w:val="004B717A"/>
    <w:rsid w:val="004B78F2"/>
    <w:rsid w:val="004B796B"/>
    <w:rsid w:val="004B7E20"/>
    <w:rsid w:val="004B7E36"/>
    <w:rsid w:val="004C010A"/>
    <w:rsid w:val="004C1241"/>
    <w:rsid w:val="004C1E8D"/>
    <w:rsid w:val="004C1E9E"/>
    <w:rsid w:val="004C24C8"/>
    <w:rsid w:val="004C28AF"/>
    <w:rsid w:val="004C4225"/>
    <w:rsid w:val="004C4D2F"/>
    <w:rsid w:val="004C6F12"/>
    <w:rsid w:val="004C7AD0"/>
    <w:rsid w:val="004C7DB2"/>
    <w:rsid w:val="004D0687"/>
    <w:rsid w:val="004D0D92"/>
    <w:rsid w:val="004D1322"/>
    <w:rsid w:val="004D27DA"/>
    <w:rsid w:val="004D3A2E"/>
    <w:rsid w:val="004D3FE3"/>
    <w:rsid w:val="004D46F7"/>
    <w:rsid w:val="004D4F65"/>
    <w:rsid w:val="004D5365"/>
    <w:rsid w:val="004D7567"/>
    <w:rsid w:val="004D7570"/>
    <w:rsid w:val="004E00B0"/>
    <w:rsid w:val="004E06EA"/>
    <w:rsid w:val="004E1BD7"/>
    <w:rsid w:val="004E1D5E"/>
    <w:rsid w:val="004E218F"/>
    <w:rsid w:val="004E2313"/>
    <w:rsid w:val="004E380B"/>
    <w:rsid w:val="004E3A05"/>
    <w:rsid w:val="004E4508"/>
    <w:rsid w:val="004E4984"/>
    <w:rsid w:val="004E63E4"/>
    <w:rsid w:val="004E7628"/>
    <w:rsid w:val="004E769C"/>
    <w:rsid w:val="004E7B0A"/>
    <w:rsid w:val="004F0A66"/>
    <w:rsid w:val="004F0C84"/>
    <w:rsid w:val="004F11F8"/>
    <w:rsid w:val="004F1281"/>
    <w:rsid w:val="004F13F9"/>
    <w:rsid w:val="004F154D"/>
    <w:rsid w:val="004F1617"/>
    <w:rsid w:val="004F32C9"/>
    <w:rsid w:val="004F34CF"/>
    <w:rsid w:val="004F571A"/>
    <w:rsid w:val="004F681D"/>
    <w:rsid w:val="004F7216"/>
    <w:rsid w:val="00500DAC"/>
    <w:rsid w:val="00500E4A"/>
    <w:rsid w:val="0050125F"/>
    <w:rsid w:val="00501417"/>
    <w:rsid w:val="005023C2"/>
    <w:rsid w:val="00502821"/>
    <w:rsid w:val="00504556"/>
    <w:rsid w:val="00504615"/>
    <w:rsid w:val="00504C4D"/>
    <w:rsid w:val="00504E68"/>
    <w:rsid w:val="005052C3"/>
    <w:rsid w:val="005054CF"/>
    <w:rsid w:val="00505B6B"/>
    <w:rsid w:val="00506E37"/>
    <w:rsid w:val="0050709E"/>
    <w:rsid w:val="005075AC"/>
    <w:rsid w:val="00507607"/>
    <w:rsid w:val="00507608"/>
    <w:rsid w:val="00510A2A"/>
    <w:rsid w:val="00513DFE"/>
    <w:rsid w:val="00513E0D"/>
    <w:rsid w:val="00514C71"/>
    <w:rsid w:val="005151C9"/>
    <w:rsid w:val="00515406"/>
    <w:rsid w:val="00515D43"/>
    <w:rsid w:val="00515D83"/>
    <w:rsid w:val="00516026"/>
    <w:rsid w:val="0051692C"/>
    <w:rsid w:val="00520230"/>
    <w:rsid w:val="0052023E"/>
    <w:rsid w:val="005203B4"/>
    <w:rsid w:val="00520513"/>
    <w:rsid w:val="0052129A"/>
    <w:rsid w:val="00521961"/>
    <w:rsid w:val="0052281C"/>
    <w:rsid w:val="00523544"/>
    <w:rsid w:val="00523CBB"/>
    <w:rsid w:val="0052455E"/>
    <w:rsid w:val="00524B0E"/>
    <w:rsid w:val="00524E8A"/>
    <w:rsid w:val="0052551E"/>
    <w:rsid w:val="005264C4"/>
    <w:rsid w:val="00527471"/>
    <w:rsid w:val="00527562"/>
    <w:rsid w:val="00530554"/>
    <w:rsid w:val="00530972"/>
    <w:rsid w:val="005317E3"/>
    <w:rsid w:val="00531A19"/>
    <w:rsid w:val="00531B78"/>
    <w:rsid w:val="00532ED4"/>
    <w:rsid w:val="005331A9"/>
    <w:rsid w:val="005332D9"/>
    <w:rsid w:val="00533D0E"/>
    <w:rsid w:val="0053492A"/>
    <w:rsid w:val="00534940"/>
    <w:rsid w:val="00534E72"/>
    <w:rsid w:val="00536482"/>
    <w:rsid w:val="00536E89"/>
    <w:rsid w:val="00541009"/>
    <w:rsid w:val="00541570"/>
    <w:rsid w:val="005420BB"/>
    <w:rsid w:val="00543BF7"/>
    <w:rsid w:val="00544735"/>
    <w:rsid w:val="00544860"/>
    <w:rsid w:val="0054495F"/>
    <w:rsid w:val="00546014"/>
    <w:rsid w:val="00546716"/>
    <w:rsid w:val="00546FF0"/>
    <w:rsid w:val="005473C3"/>
    <w:rsid w:val="00547448"/>
    <w:rsid w:val="00547809"/>
    <w:rsid w:val="00547A60"/>
    <w:rsid w:val="00547D82"/>
    <w:rsid w:val="00550178"/>
    <w:rsid w:val="005507A3"/>
    <w:rsid w:val="00550E09"/>
    <w:rsid w:val="005517C7"/>
    <w:rsid w:val="00551A51"/>
    <w:rsid w:val="00553087"/>
    <w:rsid w:val="00553551"/>
    <w:rsid w:val="005539EE"/>
    <w:rsid w:val="00554241"/>
    <w:rsid w:val="00554898"/>
    <w:rsid w:val="0055557C"/>
    <w:rsid w:val="00555AE9"/>
    <w:rsid w:val="00555C90"/>
    <w:rsid w:val="00555F47"/>
    <w:rsid w:val="00556728"/>
    <w:rsid w:val="00556D1C"/>
    <w:rsid w:val="00556D2D"/>
    <w:rsid w:val="0055720A"/>
    <w:rsid w:val="0055743E"/>
    <w:rsid w:val="005578BC"/>
    <w:rsid w:val="005612EF"/>
    <w:rsid w:val="005615F4"/>
    <w:rsid w:val="00562B43"/>
    <w:rsid w:val="00563E80"/>
    <w:rsid w:val="005648A8"/>
    <w:rsid w:val="005656F1"/>
    <w:rsid w:val="00565C91"/>
    <w:rsid w:val="00565EAE"/>
    <w:rsid w:val="00567CC3"/>
    <w:rsid w:val="005707F0"/>
    <w:rsid w:val="00571576"/>
    <w:rsid w:val="005715C3"/>
    <w:rsid w:val="00571676"/>
    <w:rsid w:val="00571FC9"/>
    <w:rsid w:val="005721ED"/>
    <w:rsid w:val="005724A4"/>
    <w:rsid w:val="00572786"/>
    <w:rsid w:val="005730D6"/>
    <w:rsid w:val="00573EF1"/>
    <w:rsid w:val="0057457B"/>
    <w:rsid w:val="00574AA9"/>
    <w:rsid w:val="00575E95"/>
    <w:rsid w:val="005761A3"/>
    <w:rsid w:val="00577A30"/>
    <w:rsid w:val="00577C48"/>
    <w:rsid w:val="00580B6F"/>
    <w:rsid w:val="00580BA0"/>
    <w:rsid w:val="00581238"/>
    <w:rsid w:val="0058163F"/>
    <w:rsid w:val="0058181E"/>
    <w:rsid w:val="0058235C"/>
    <w:rsid w:val="0058282A"/>
    <w:rsid w:val="00582E16"/>
    <w:rsid w:val="0058312B"/>
    <w:rsid w:val="00583C85"/>
    <w:rsid w:val="0058421D"/>
    <w:rsid w:val="005845FB"/>
    <w:rsid w:val="00584F78"/>
    <w:rsid w:val="005858C9"/>
    <w:rsid w:val="00586618"/>
    <w:rsid w:val="00586F64"/>
    <w:rsid w:val="0058736A"/>
    <w:rsid w:val="005879C0"/>
    <w:rsid w:val="00587D57"/>
    <w:rsid w:val="00590544"/>
    <w:rsid w:val="00590998"/>
    <w:rsid w:val="005912D6"/>
    <w:rsid w:val="00591F65"/>
    <w:rsid w:val="005921C5"/>
    <w:rsid w:val="00592729"/>
    <w:rsid w:val="00593EBA"/>
    <w:rsid w:val="00595206"/>
    <w:rsid w:val="00595F6F"/>
    <w:rsid w:val="0059654C"/>
    <w:rsid w:val="005968DF"/>
    <w:rsid w:val="005979F5"/>
    <w:rsid w:val="005A0750"/>
    <w:rsid w:val="005A1597"/>
    <w:rsid w:val="005A17CE"/>
    <w:rsid w:val="005A17E0"/>
    <w:rsid w:val="005A1C66"/>
    <w:rsid w:val="005A2228"/>
    <w:rsid w:val="005A23D4"/>
    <w:rsid w:val="005A3522"/>
    <w:rsid w:val="005A3ECD"/>
    <w:rsid w:val="005A4299"/>
    <w:rsid w:val="005A4423"/>
    <w:rsid w:val="005A45B4"/>
    <w:rsid w:val="005A561F"/>
    <w:rsid w:val="005A7E67"/>
    <w:rsid w:val="005A7EBF"/>
    <w:rsid w:val="005B0201"/>
    <w:rsid w:val="005B08A7"/>
    <w:rsid w:val="005B19E8"/>
    <w:rsid w:val="005B3055"/>
    <w:rsid w:val="005B434F"/>
    <w:rsid w:val="005B52F5"/>
    <w:rsid w:val="005B5941"/>
    <w:rsid w:val="005B5DDE"/>
    <w:rsid w:val="005C0A5E"/>
    <w:rsid w:val="005C0EFD"/>
    <w:rsid w:val="005C1EC2"/>
    <w:rsid w:val="005C28F1"/>
    <w:rsid w:val="005C2E83"/>
    <w:rsid w:val="005C3C22"/>
    <w:rsid w:val="005C3D48"/>
    <w:rsid w:val="005C3D5A"/>
    <w:rsid w:val="005C420A"/>
    <w:rsid w:val="005C4FAD"/>
    <w:rsid w:val="005C538F"/>
    <w:rsid w:val="005C7D8C"/>
    <w:rsid w:val="005D0465"/>
    <w:rsid w:val="005D09E0"/>
    <w:rsid w:val="005D15E5"/>
    <w:rsid w:val="005D18E4"/>
    <w:rsid w:val="005D2BFA"/>
    <w:rsid w:val="005D3F1C"/>
    <w:rsid w:val="005D40C6"/>
    <w:rsid w:val="005D5DA2"/>
    <w:rsid w:val="005D78FC"/>
    <w:rsid w:val="005D7F1B"/>
    <w:rsid w:val="005E0428"/>
    <w:rsid w:val="005E0823"/>
    <w:rsid w:val="005E0AC6"/>
    <w:rsid w:val="005E1AAA"/>
    <w:rsid w:val="005E1D8C"/>
    <w:rsid w:val="005E28C9"/>
    <w:rsid w:val="005E2A79"/>
    <w:rsid w:val="005E2C78"/>
    <w:rsid w:val="005E3D0D"/>
    <w:rsid w:val="005E69D6"/>
    <w:rsid w:val="005E6C27"/>
    <w:rsid w:val="005E6C3B"/>
    <w:rsid w:val="005E6F57"/>
    <w:rsid w:val="005E7921"/>
    <w:rsid w:val="005E7CCE"/>
    <w:rsid w:val="005F010B"/>
    <w:rsid w:val="005F0807"/>
    <w:rsid w:val="005F11A8"/>
    <w:rsid w:val="005F1292"/>
    <w:rsid w:val="005F1334"/>
    <w:rsid w:val="005F2E8D"/>
    <w:rsid w:val="005F3F9B"/>
    <w:rsid w:val="005F4486"/>
    <w:rsid w:val="005F4AD7"/>
    <w:rsid w:val="005F5C54"/>
    <w:rsid w:val="005F6205"/>
    <w:rsid w:val="005F632C"/>
    <w:rsid w:val="005F6AD7"/>
    <w:rsid w:val="005F6FDE"/>
    <w:rsid w:val="00600A58"/>
    <w:rsid w:val="00600FE0"/>
    <w:rsid w:val="0060154E"/>
    <w:rsid w:val="00601734"/>
    <w:rsid w:val="00602B7F"/>
    <w:rsid w:val="00602D5E"/>
    <w:rsid w:val="006035DA"/>
    <w:rsid w:val="00604B6B"/>
    <w:rsid w:val="00605BD5"/>
    <w:rsid w:val="006060C7"/>
    <w:rsid w:val="00606CBF"/>
    <w:rsid w:val="00606D2D"/>
    <w:rsid w:val="006070DA"/>
    <w:rsid w:val="00610881"/>
    <w:rsid w:val="00610CEA"/>
    <w:rsid w:val="00612359"/>
    <w:rsid w:val="00612A22"/>
    <w:rsid w:val="00612C42"/>
    <w:rsid w:val="00613C7D"/>
    <w:rsid w:val="006156E5"/>
    <w:rsid w:val="006157F3"/>
    <w:rsid w:val="00616677"/>
    <w:rsid w:val="006167AB"/>
    <w:rsid w:val="00616E1C"/>
    <w:rsid w:val="00617326"/>
    <w:rsid w:val="00617870"/>
    <w:rsid w:val="00620B48"/>
    <w:rsid w:val="00621A08"/>
    <w:rsid w:val="00621F06"/>
    <w:rsid w:val="00622940"/>
    <w:rsid w:val="00622E4E"/>
    <w:rsid w:val="00622ECD"/>
    <w:rsid w:val="0062315A"/>
    <w:rsid w:val="0062329A"/>
    <w:rsid w:val="006237F9"/>
    <w:rsid w:val="0062424B"/>
    <w:rsid w:val="00624337"/>
    <w:rsid w:val="006252E3"/>
    <w:rsid w:val="00625487"/>
    <w:rsid w:val="006255B6"/>
    <w:rsid w:val="00625BB6"/>
    <w:rsid w:val="00625C42"/>
    <w:rsid w:val="0062617C"/>
    <w:rsid w:val="00627360"/>
    <w:rsid w:val="006276A6"/>
    <w:rsid w:val="006276E5"/>
    <w:rsid w:val="00630A08"/>
    <w:rsid w:val="00630DA0"/>
    <w:rsid w:val="00632019"/>
    <w:rsid w:val="00632EB5"/>
    <w:rsid w:val="0063367A"/>
    <w:rsid w:val="006338B7"/>
    <w:rsid w:val="0063409D"/>
    <w:rsid w:val="00634811"/>
    <w:rsid w:val="00634A39"/>
    <w:rsid w:val="00636FEE"/>
    <w:rsid w:val="006374C9"/>
    <w:rsid w:val="00640042"/>
    <w:rsid w:val="00640235"/>
    <w:rsid w:val="0064153C"/>
    <w:rsid w:val="006420BF"/>
    <w:rsid w:val="00642553"/>
    <w:rsid w:val="00643258"/>
    <w:rsid w:val="0064326A"/>
    <w:rsid w:val="006435EB"/>
    <w:rsid w:val="006437F0"/>
    <w:rsid w:val="00643AF7"/>
    <w:rsid w:val="00644114"/>
    <w:rsid w:val="00644132"/>
    <w:rsid w:val="00644443"/>
    <w:rsid w:val="006454F7"/>
    <w:rsid w:val="006456F2"/>
    <w:rsid w:val="00646024"/>
    <w:rsid w:val="006465AE"/>
    <w:rsid w:val="006508E6"/>
    <w:rsid w:val="006512F4"/>
    <w:rsid w:val="00652D13"/>
    <w:rsid w:val="006533EA"/>
    <w:rsid w:val="00654111"/>
    <w:rsid w:val="006552CB"/>
    <w:rsid w:val="0065581B"/>
    <w:rsid w:val="00656E73"/>
    <w:rsid w:val="006573EA"/>
    <w:rsid w:val="006574C0"/>
    <w:rsid w:val="00660D06"/>
    <w:rsid w:val="00660EF4"/>
    <w:rsid w:val="00660F1D"/>
    <w:rsid w:val="0066125F"/>
    <w:rsid w:val="00664AA1"/>
    <w:rsid w:val="00666B5E"/>
    <w:rsid w:val="006673FE"/>
    <w:rsid w:val="006675B2"/>
    <w:rsid w:val="0067161B"/>
    <w:rsid w:val="00671A42"/>
    <w:rsid w:val="0067222C"/>
    <w:rsid w:val="00674C47"/>
    <w:rsid w:val="00674DB5"/>
    <w:rsid w:val="0067507F"/>
    <w:rsid w:val="00675F55"/>
    <w:rsid w:val="006768B8"/>
    <w:rsid w:val="00677426"/>
    <w:rsid w:val="006775FB"/>
    <w:rsid w:val="006800ED"/>
    <w:rsid w:val="00680F8A"/>
    <w:rsid w:val="00681041"/>
    <w:rsid w:val="00682853"/>
    <w:rsid w:val="006829A4"/>
    <w:rsid w:val="00682C98"/>
    <w:rsid w:val="00682CFB"/>
    <w:rsid w:val="00682CFE"/>
    <w:rsid w:val="00683A73"/>
    <w:rsid w:val="006849E9"/>
    <w:rsid w:val="00684D49"/>
    <w:rsid w:val="0068593F"/>
    <w:rsid w:val="00685A03"/>
    <w:rsid w:val="00685AF6"/>
    <w:rsid w:val="006868AF"/>
    <w:rsid w:val="006871C1"/>
    <w:rsid w:val="00687FD3"/>
    <w:rsid w:val="00687FD8"/>
    <w:rsid w:val="006914A2"/>
    <w:rsid w:val="00691732"/>
    <w:rsid w:val="00691840"/>
    <w:rsid w:val="00692D8E"/>
    <w:rsid w:val="00692FBB"/>
    <w:rsid w:val="00693211"/>
    <w:rsid w:val="0069324F"/>
    <w:rsid w:val="006934B0"/>
    <w:rsid w:val="006936CA"/>
    <w:rsid w:val="00693C81"/>
    <w:rsid w:val="00695212"/>
    <w:rsid w:val="00695B70"/>
    <w:rsid w:val="00695BBB"/>
    <w:rsid w:val="00695DE7"/>
    <w:rsid w:val="00696042"/>
    <w:rsid w:val="006966E0"/>
    <w:rsid w:val="0069700B"/>
    <w:rsid w:val="006A05C8"/>
    <w:rsid w:val="006A0C3C"/>
    <w:rsid w:val="006A0C7E"/>
    <w:rsid w:val="006A0F34"/>
    <w:rsid w:val="006A21D2"/>
    <w:rsid w:val="006A2C3A"/>
    <w:rsid w:val="006A3BF6"/>
    <w:rsid w:val="006A3EC4"/>
    <w:rsid w:val="006A4599"/>
    <w:rsid w:val="006A531A"/>
    <w:rsid w:val="006A561A"/>
    <w:rsid w:val="006A5BB7"/>
    <w:rsid w:val="006A6602"/>
    <w:rsid w:val="006A6D0C"/>
    <w:rsid w:val="006A725D"/>
    <w:rsid w:val="006B083C"/>
    <w:rsid w:val="006B15CA"/>
    <w:rsid w:val="006B1D1D"/>
    <w:rsid w:val="006B1EC0"/>
    <w:rsid w:val="006B1F32"/>
    <w:rsid w:val="006B2A40"/>
    <w:rsid w:val="006B32B4"/>
    <w:rsid w:val="006B3800"/>
    <w:rsid w:val="006B3AD6"/>
    <w:rsid w:val="006B46B4"/>
    <w:rsid w:val="006B4D90"/>
    <w:rsid w:val="006B646D"/>
    <w:rsid w:val="006B6925"/>
    <w:rsid w:val="006B6D2D"/>
    <w:rsid w:val="006B76B9"/>
    <w:rsid w:val="006C03CC"/>
    <w:rsid w:val="006C0F09"/>
    <w:rsid w:val="006C13F3"/>
    <w:rsid w:val="006C2195"/>
    <w:rsid w:val="006C282E"/>
    <w:rsid w:val="006C35B2"/>
    <w:rsid w:val="006C3B28"/>
    <w:rsid w:val="006C4797"/>
    <w:rsid w:val="006C49BC"/>
    <w:rsid w:val="006C5F07"/>
    <w:rsid w:val="006C673D"/>
    <w:rsid w:val="006C683B"/>
    <w:rsid w:val="006C6958"/>
    <w:rsid w:val="006C6E54"/>
    <w:rsid w:val="006C7A4A"/>
    <w:rsid w:val="006C7EF7"/>
    <w:rsid w:val="006D0451"/>
    <w:rsid w:val="006D0692"/>
    <w:rsid w:val="006D0D01"/>
    <w:rsid w:val="006D1747"/>
    <w:rsid w:val="006D311C"/>
    <w:rsid w:val="006D3365"/>
    <w:rsid w:val="006D33CA"/>
    <w:rsid w:val="006D3517"/>
    <w:rsid w:val="006D37F9"/>
    <w:rsid w:val="006D4483"/>
    <w:rsid w:val="006D480C"/>
    <w:rsid w:val="006D4B83"/>
    <w:rsid w:val="006D4DC3"/>
    <w:rsid w:val="006D5002"/>
    <w:rsid w:val="006D59ED"/>
    <w:rsid w:val="006D5B18"/>
    <w:rsid w:val="006D6C6A"/>
    <w:rsid w:val="006D7052"/>
    <w:rsid w:val="006D780D"/>
    <w:rsid w:val="006D7DDD"/>
    <w:rsid w:val="006E01D9"/>
    <w:rsid w:val="006E0A56"/>
    <w:rsid w:val="006E0DB1"/>
    <w:rsid w:val="006E0DFB"/>
    <w:rsid w:val="006E0F80"/>
    <w:rsid w:val="006E2A30"/>
    <w:rsid w:val="006E2ADE"/>
    <w:rsid w:val="006E34E2"/>
    <w:rsid w:val="006E5245"/>
    <w:rsid w:val="006E53E2"/>
    <w:rsid w:val="006E5908"/>
    <w:rsid w:val="006E6BBE"/>
    <w:rsid w:val="006E72D9"/>
    <w:rsid w:val="006F0036"/>
    <w:rsid w:val="006F0BD2"/>
    <w:rsid w:val="006F0C01"/>
    <w:rsid w:val="006F114D"/>
    <w:rsid w:val="006F2B62"/>
    <w:rsid w:val="006F2C03"/>
    <w:rsid w:val="006F2E3F"/>
    <w:rsid w:val="006F31A2"/>
    <w:rsid w:val="006F3FD6"/>
    <w:rsid w:val="006F41A3"/>
    <w:rsid w:val="006F42F5"/>
    <w:rsid w:val="006F4529"/>
    <w:rsid w:val="006F4D97"/>
    <w:rsid w:val="006F4FE2"/>
    <w:rsid w:val="006F594B"/>
    <w:rsid w:val="006F5956"/>
    <w:rsid w:val="006F6A60"/>
    <w:rsid w:val="006F6A92"/>
    <w:rsid w:val="006F6C22"/>
    <w:rsid w:val="006F73F1"/>
    <w:rsid w:val="006F7549"/>
    <w:rsid w:val="006F7BE5"/>
    <w:rsid w:val="0070127E"/>
    <w:rsid w:val="00701736"/>
    <w:rsid w:val="00701BF5"/>
    <w:rsid w:val="00701F72"/>
    <w:rsid w:val="00702037"/>
    <w:rsid w:val="00702067"/>
    <w:rsid w:val="007021A0"/>
    <w:rsid w:val="007021D4"/>
    <w:rsid w:val="00702290"/>
    <w:rsid w:val="0070245B"/>
    <w:rsid w:val="0070349A"/>
    <w:rsid w:val="00703B4B"/>
    <w:rsid w:val="00704DCD"/>
    <w:rsid w:val="00704F25"/>
    <w:rsid w:val="0070599E"/>
    <w:rsid w:val="00705D8F"/>
    <w:rsid w:val="00705E36"/>
    <w:rsid w:val="0070682D"/>
    <w:rsid w:val="007070B7"/>
    <w:rsid w:val="007079C9"/>
    <w:rsid w:val="0071114C"/>
    <w:rsid w:val="00711E7B"/>
    <w:rsid w:val="00712F35"/>
    <w:rsid w:val="007137CC"/>
    <w:rsid w:val="00713BBD"/>
    <w:rsid w:val="00713FB5"/>
    <w:rsid w:val="00713FD4"/>
    <w:rsid w:val="0071421E"/>
    <w:rsid w:val="0071449A"/>
    <w:rsid w:val="00714898"/>
    <w:rsid w:val="00714FD7"/>
    <w:rsid w:val="00715456"/>
    <w:rsid w:val="007154B2"/>
    <w:rsid w:val="00715788"/>
    <w:rsid w:val="00715D0E"/>
    <w:rsid w:val="00716E3F"/>
    <w:rsid w:val="00717698"/>
    <w:rsid w:val="00720682"/>
    <w:rsid w:val="00720B95"/>
    <w:rsid w:val="007212AD"/>
    <w:rsid w:val="00721D36"/>
    <w:rsid w:val="007220AF"/>
    <w:rsid w:val="007224CA"/>
    <w:rsid w:val="00722990"/>
    <w:rsid w:val="007244FD"/>
    <w:rsid w:val="0072466E"/>
    <w:rsid w:val="00724711"/>
    <w:rsid w:val="00724AD3"/>
    <w:rsid w:val="00726264"/>
    <w:rsid w:val="0072718C"/>
    <w:rsid w:val="007300BD"/>
    <w:rsid w:val="007306BC"/>
    <w:rsid w:val="007309C6"/>
    <w:rsid w:val="00730A9D"/>
    <w:rsid w:val="00731907"/>
    <w:rsid w:val="00732E78"/>
    <w:rsid w:val="0073345E"/>
    <w:rsid w:val="0073455E"/>
    <w:rsid w:val="007349A2"/>
    <w:rsid w:val="00734D93"/>
    <w:rsid w:val="00735805"/>
    <w:rsid w:val="007362A1"/>
    <w:rsid w:val="00737E9A"/>
    <w:rsid w:val="00740E20"/>
    <w:rsid w:val="007411A7"/>
    <w:rsid w:val="00741416"/>
    <w:rsid w:val="0074236D"/>
    <w:rsid w:val="0074283C"/>
    <w:rsid w:val="00742AF0"/>
    <w:rsid w:val="007432D3"/>
    <w:rsid w:val="0074337C"/>
    <w:rsid w:val="00744104"/>
    <w:rsid w:val="007453D3"/>
    <w:rsid w:val="00745AA5"/>
    <w:rsid w:val="00745E5D"/>
    <w:rsid w:val="00746783"/>
    <w:rsid w:val="00747827"/>
    <w:rsid w:val="00750E82"/>
    <w:rsid w:val="00750FA5"/>
    <w:rsid w:val="0075144B"/>
    <w:rsid w:val="007516E1"/>
    <w:rsid w:val="0075294D"/>
    <w:rsid w:val="00752BEC"/>
    <w:rsid w:val="0075397B"/>
    <w:rsid w:val="007540CB"/>
    <w:rsid w:val="00754A09"/>
    <w:rsid w:val="007565F3"/>
    <w:rsid w:val="0075660E"/>
    <w:rsid w:val="007567EB"/>
    <w:rsid w:val="00756992"/>
    <w:rsid w:val="0075759F"/>
    <w:rsid w:val="00757A69"/>
    <w:rsid w:val="00757FDE"/>
    <w:rsid w:val="00760543"/>
    <w:rsid w:val="0076061A"/>
    <w:rsid w:val="00760EE7"/>
    <w:rsid w:val="007632CF"/>
    <w:rsid w:val="00763525"/>
    <w:rsid w:val="00764A10"/>
    <w:rsid w:val="00764CB2"/>
    <w:rsid w:val="0076570A"/>
    <w:rsid w:val="0076585B"/>
    <w:rsid w:val="00765ECE"/>
    <w:rsid w:val="00766D29"/>
    <w:rsid w:val="0076782F"/>
    <w:rsid w:val="00767913"/>
    <w:rsid w:val="0076791C"/>
    <w:rsid w:val="00767B89"/>
    <w:rsid w:val="00770371"/>
    <w:rsid w:val="00770F70"/>
    <w:rsid w:val="00771833"/>
    <w:rsid w:val="0077278F"/>
    <w:rsid w:val="0077286B"/>
    <w:rsid w:val="00772A4D"/>
    <w:rsid w:val="00773B58"/>
    <w:rsid w:val="007741A8"/>
    <w:rsid w:val="00774920"/>
    <w:rsid w:val="00774A39"/>
    <w:rsid w:val="007751B4"/>
    <w:rsid w:val="00775408"/>
    <w:rsid w:val="007754A1"/>
    <w:rsid w:val="00777430"/>
    <w:rsid w:val="00780E50"/>
    <w:rsid w:val="00780EDB"/>
    <w:rsid w:val="007816B5"/>
    <w:rsid w:val="0078213D"/>
    <w:rsid w:val="00782753"/>
    <w:rsid w:val="00782C63"/>
    <w:rsid w:val="00782C6E"/>
    <w:rsid w:val="00783549"/>
    <w:rsid w:val="00783CCA"/>
    <w:rsid w:val="00783CDF"/>
    <w:rsid w:val="0078630A"/>
    <w:rsid w:val="007864C4"/>
    <w:rsid w:val="007867B6"/>
    <w:rsid w:val="007867F2"/>
    <w:rsid w:val="00786AA4"/>
    <w:rsid w:val="00786BED"/>
    <w:rsid w:val="00791042"/>
    <w:rsid w:val="00792370"/>
    <w:rsid w:val="007936B3"/>
    <w:rsid w:val="00793AD1"/>
    <w:rsid w:val="0079416A"/>
    <w:rsid w:val="00795114"/>
    <w:rsid w:val="007951E3"/>
    <w:rsid w:val="00795D0E"/>
    <w:rsid w:val="007967E7"/>
    <w:rsid w:val="00796873"/>
    <w:rsid w:val="00796A70"/>
    <w:rsid w:val="00797909"/>
    <w:rsid w:val="007A077A"/>
    <w:rsid w:val="007A1CC2"/>
    <w:rsid w:val="007A1FFE"/>
    <w:rsid w:val="007A331E"/>
    <w:rsid w:val="007A344A"/>
    <w:rsid w:val="007A3C66"/>
    <w:rsid w:val="007A47E4"/>
    <w:rsid w:val="007A52F0"/>
    <w:rsid w:val="007A5972"/>
    <w:rsid w:val="007A6119"/>
    <w:rsid w:val="007A6626"/>
    <w:rsid w:val="007A68D6"/>
    <w:rsid w:val="007A6C26"/>
    <w:rsid w:val="007A7869"/>
    <w:rsid w:val="007A7BC2"/>
    <w:rsid w:val="007B0272"/>
    <w:rsid w:val="007B0DBF"/>
    <w:rsid w:val="007B1B32"/>
    <w:rsid w:val="007B1BD0"/>
    <w:rsid w:val="007B2750"/>
    <w:rsid w:val="007B2BCF"/>
    <w:rsid w:val="007B2BDE"/>
    <w:rsid w:val="007B4165"/>
    <w:rsid w:val="007B4B0A"/>
    <w:rsid w:val="007B5837"/>
    <w:rsid w:val="007B6481"/>
    <w:rsid w:val="007B68DB"/>
    <w:rsid w:val="007C015D"/>
    <w:rsid w:val="007C01A2"/>
    <w:rsid w:val="007C0A81"/>
    <w:rsid w:val="007C0B28"/>
    <w:rsid w:val="007C0C3D"/>
    <w:rsid w:val="007C1207"/>
    <w:rsid w:val="007C227B"/>
    <w:rsid w:val="007C2612"/>
    <w:rsid w:val="007C3218"/>
    <w:rsid w:val="007C3452"/>
    <w:rsid w:val="007C4879"/>
    <w:rsid w:val="007C4B42"/>
    <w:rsid w:val="007C4B56"/>
    <w:rsid w:val="007C4EF4"/>
    <w:rsid w:val="007C5106"/>
    <w:rsid w:val="007C5F05"/>
    <w:rsid w:val="007C6C07"/>
    <w:rsid w:val="007C6C27"/>
    <w:rsid w:val="007C7B5B"/>
    <w:rsid w:val="007C7CC4"/>
    <w:rsid w:val="007C7FD1"/>
    <w:rsid w:val="007D0E51"/>
    <w:rsid w:val="007D195D"/>
    <w:rsid w:val="007D1C2A"/>
    <w:rsid w:val="007D29AE"/>
    <w:rsid w:val="007D359D"/>
    <w:rsid w:val="007D4163"/>
    <w:rsid w:val="007D4D65"/>
    <w:rsid w:val="007D4FF2"/>
    <w:rsid w:val="007D5048"/>
    <w:rsid w:val="007D5756"/>
    <w:rsid w:val="007D5A7F"/>
    <w:rsid w:val="007D66A0"/>
    <w:rsid w:val="007D797A"/>
    <w:rsid w:val="007E1594"/>
    <w:rsid w:val="007E1764"/>
    <w:rsid w:val="007E1A41"/>
    <w:rsid w:val="007E1B3F"/>
    <w:rsid w:val="007E2A73"/>
    <w:rsid w:val="007E2D0C"/>
    <w:rsid w:val="007E3B63"/>
    <w:rsid w:val="007E3BB5"/>
    <w:rsid w:val="007E4DD4"/>
    <w:rsid w:val="007E4E26"/>
    <w:rsid w:val="007E52E0"/>
    <w:rsid w:val="007E58DE"/>
    <w:rsid w:val="007E5CB7"/>
    <w:rsid w:val="007E632C"/>
    <w:rsid w:val="007E64FE"/>
    <w:rsid w:val="007E684A"/>
    <w:rsid w:val="007E72B9"/>
    <w:rsid w:val="007E7E1D"/>
    <w:rsid w:val="007F03AF"/>
    <w:rsid w:val="007F1095"/>
    <w:rsid w:val="007F3C06"/>
    <w:rsid w:val="007F4236"/>
    <w:rsid w:val="007F6069"/>
    <w:rsid w:val="007F6276"/>
    <w:rsid w:val="007F757B"/>
    <w:rsid w:val="00800026"/>
    <w:rsid w:val="00800310"/>
    <w:rsid w:val="00800944"/>
    <w:rsid w:val="00800CFD"/>
    <w:rsid w:val="00801029"/>
    <w:rsid w:val="00801C1B"/>
    <w:rsid w:val="00801F69"/>
    <w:rsid w:val="00804660"/>
    <w:rsid w:val="008051AB"/>
    <w:rsid w:val="0080551D"/>
    <w:rsid w:val="0080553E"/>
    <w:rsid w:val="00805A6F"/>
    <w:rsid w:val="008062C2"/>
    <w:rsid w:val="00806752"/>
    <w:rsid w:val="008070AA"/>
    <w:rsid w:val="00807E51"/>
    <w:rsid w:val="00810352"/>
    <w:rsid w:val="00810E81"/>
    <w:rsid w:val="00810E98"/>
    <w:rsid w:val="00811807"/>
    <w:rsid w:val="008125FC"/>
    <w:rsid w:val="00812A55"/>
    <w:rsid w:val="008133E5"/>
    <w:rsid w:val="00814A30"/>
    <w:rsid w:val="008157B2"/>
    <w:rsid w:val="00815FC4"/>
    <w:rsid w:val="008165B8"/>
    <w:rsid w:val="008166BA"/>
    <w:rsid w:val="008173CE"/>
    <w:rsid w:val="0081769C"/>
    <w:rsid w:val="00817781"/>
    <w:rsid w:val="008177F2"/>
    <w:rsid w:val="00820643"/>
    <w:rsid w:val="00820D89"/>
    <w:rsid w:val="00821BD9"/>
    <w:rsid w:val="00821E47"/>
    <w:rsid w:val="00824FBF"/>
    <w:rsid w:val="0082576C"/>
    <w:rsid w:val="00826A42"/>
    <w:rsid w:val="008275F3"/>
    <w:rsid w:val="0082790E"/>
    <w:rsid w:val="00827CAB"/>
    <w:rsid w:val="008302D7"/>
    <w:rsid w:val="008309FC"/>
    <w:rsid w:val="00830F4C"/>
    <w:rsid w:val="00830FDD"/>
    <w:rsid w:val="00832B0D"/>
    <w:rsid w:val="00832B29"/>
    <w:rsid w:val="0083332B"/>
    <w:rsid w:val="0083409E"/>
    <w:rsid w:val="00834331"/>
    <w:rsid w:val="00834E16"/>
    <w:rsid w:val="00836013"/>
    <w:rsid w:val="008360CD"/>
    <w:rsid w:val="008367D1"/>
    <w:rsid w:val="00837DC3"/>
    <w:rsid w:val="00840817"/>
    <w:rsid w:val="00840E9D"/>
    <w:rsid w:val="00841DD2"/>
    <w:rsid w:val="00841E8F"/>
    <w:rsid w:val="00841FDD"/>
    <w:rsid w:val="008421EC"/>
    <w:rsid w:val="0084269C"/>
    <w:rsid w:val="00842C47"/>
    <w:rsid w:val="008433E7"/>
    <w:rsid w:val="00843817"/>
    <w:rsid w:val="00843D28"/>
    <w:rsid w:val="00844B2D"/>
    <w:rsid w:val="00844E3A"/>
    <w:rsid w:val="0084583C"/>
    <w:rsid w:val="00845F73"/>
    <w:rsid w:val="00846095"/>
    <w:rsid w:val="0084646D"/>
    <w:rsid w:val="008464D3"/>
    <w:rsid w:val="00846860"/>
    <w:rsid w:val="00846BA2"/>
    <w:rsid w:val="00847D5B"/>
    <w:rsid w:val="008501B3"/>
    <w:rsid w:val="008507A0"/>
    <w:rsid w:val="00850967"/>
    <w:rsid w:val="00850EAF"/>
    <w:rsid w:val="008513CF"/>
    <w:rsid w:val="008513EC"/>
    <w:rsid w:val="00851DCD"/>
    <w:rsid w:val="008521E1"/>
    <w:rsid w:val="0085237E"/>
    <w:rsid w:val="008537E7"/>
    <w:rsid w:val="00853E59"/>
    <w:rsid w:val="0085408A"/>
    <w:rsid w:val="00855338"/>
    <w:rsid w:val="0085594E"/>
    <w:rsid w:val="0085636C"/>
    <w:rsid w:val="00856631"/>
    <w:rsid w:val="00856EC8"/>
    <w:rsid w:val="00857D1B"/>
    <w:rsid w:val="00857FDB"/>
    <w:rsid w:val="00860899"/>
    <w:rsid w:val="00860D42"/>
    <w:rsid w:val="00860DFB"/>
    <w:rsid w:val="0086134F"/>
    <w:rsid w:val="008615AD"/>
    <w:rsid w:val="00861F37"/>
    <w:rsid w:val="00861FD0"/>
    <w:rsid w:val="0086213E"/>
    <w:rsid w:val="00862340"/>
    <w:rsid w:val="00862DF9"/>
    <w:rsid w:val="00864037"/>
    <w:rsid w:val="0086459B"/>
    <w:rsid w:val="008648F8"/>
    <w:rsid w:val="00864F49"/>
    <w:rsid w:val="00865415"/>
    <w:rsid w:val="0086603C"/>
    <w:rsid w:val="0086619F"/>
    <w:rsid w:val="00866238"/>
    <w:rsid w:val="00866BAA"/>
    <w:rsid w:val="00867000"/>
    <w:rsid w:val="00867205"/>
    <w:rsid w:val="008704B3"/>
    <w:rsid w:val="008708EB"/>
    <w:rsid w:val="0087133F"/>
    <w:rsid w:val="0087225C"/>
    <w:rsid w:val="00872B41"/>
    <w:rsid w:val="00874A9B"/>
    <w:rsid w:val="00875DF6"/>
    <w:rsid w:val="00876A8D"/>
    <w:rsid w:val="00876A8F"/>
    <w:rsid w:val="00876CB8"/>
    <w:rsid w:val="00876CBB"/>
    <w:rsid w:val="008770A1"/>
    <w:rsid w:val="00877D2E"/>
    <w:rsid w:val="00881FDF"/>
    <w:rsid w:val="00882407"/>
    <w:rsid w:val="008825E1"/>
    <w:rsid w:val="00882CB1"/>
    <w:rsid w:val="008834AD"/>
    <w:rsid w:val="0088412E"/>
    <w:rsid w:val="008849E7"/>
    <w:rsid w:val="00884C58"/>
    <w:rsid w:val="00885CA5"/>
    <w:rsid w:val="0088785E"/>
    <w:rsid w:val="00887E9C"/>
    <w:rsid w:val="008904CC"/>
    <w:rsid w:val="00890ABE"/>
    <w:rsid w:val="00890E86"/>
    <w:rsid w:val="0089163B"/>
    <w:rsid w:val="00891653"/>
    <w:rsid w:val="00891CD1"/>
    <w:rsid w:val="0089226F"/>
    <w:rsid w:val="008925AF"/>
    <w:rsid w:val="00894734"/>
    <w:rsid w:val="00895258"/>
    <w:rsid w:val="00895931"/>
    <w:rsid w:val="00895D41"/>
    <w:rsid w:val="008966E6"/>
    <w:rsid w:val="00897D4D"/>
    <w:rsid w:val="00897EA7"/>
    <w:rsid w:val="008A0481"/>
    <w:rsid w:val="008A0F74"/>
    <w:rsid w:val="008A1AF8"/>
    <w:rsid w:val="008A1BCC"/>
    <w:rsid w:val="008A2074"/>
    <w:rsid w:val="008A2504"/>
    <w:rsid w:val="008A2F65"/>
    <w:rsid w:val="008A3509"/>
    <w:rsid w:val="008A3632"/>
    <w:rsid w:val="008A3E2D"/>
    <w:rsid w:val="008A4CB8"/>
    <w:rsid w:val="008A6A1B"/>
    <w:rsid w:val="008A6F70"/>
    <w:rsid w:val="008A793E"/>
    <w:rsid w:val="008B0645"/>
    <w:rsid w:val="008B0A14"/>
    <w:rsid w:val="008B1159"/>
    <w:rsid w:val="008B1CCF"/>
    <w:rsid w:val="008B1DED"/>
    <w:rsid w:val="008B1ECE"/>
    <w:rsid w:val="008B20A4"/>
    <w:rsid w:val="008B3AC1"/>
    <w:rsid w:val="008B3B79"/>
    <w:rsid w:val="008B402A"/>
    <w:rsid w:val="008B4783"/>
    <w:rsid w:val="008B60C0"/>
    <w:rsid w:val="008B617A"/>
    <w:rsid w:val="008B6509"/>
    <w:rsid w:val="008B799D"/>
    <w:rsid w:val="008C000C"/>
    <w:rsid w:val="008C10E5"/>
    <w:rsid w:val="008C1F89"/>
    <w:rsid w:val="008C233A"/>
    <w:rsid w:val="008C3162"/>
    <w:rsid w:val="008C383F"/>
    <w:rsid w:val="008C395F"/>
    <w:rsid w:val="008C41AB"/>
    <w:rsid w:val="008C55D4"/>
    <w:rsid w:val="008C5E04"/>
    <w:rsid w:val="008C63A8"/>
    <w:rsid w:val="008C69F5"/>
    <w:rsid w:val="008C6CAD"/>
    <w:rsid w:val="008C72EB"/>
    <w:rsid w:val="008C73E1"/>
    <w:rsid w:val="008C7990"/>
    <w:rsid w:val="008C7CF0"/>
    <w:rsid w:val="008D08A0"/>
    <w:rsid w:val="008D0CD9"/>
    <w:rsid w:val="008D0D63"/>
    <w:rsid w:val="008D1885"/>
    <w:rsid w:val="008D194D"/>
    <w:rsid w:val="008D1CE5"/>
    <w:rsid w:val="008D2A16"/>
    <w:rsid w:val="008D3F91"/>
    <w:rsid w:val="008D456D"/>
    <w:rsid w:val="008D45BD"/>
    <w:rsid w:val="008D6815"/>
    <w:rsid w:val="008D6F60"/>
    <w:rsid w:val="008D6FBB"/>
    <w:rsid w:val="008D73DA"/>
    <w:rsid w:val="008D7DFF"/>
    <w:rsid w:val="008D7E28"/>
    <w:rsid w:val="008E072E"/>
    <w:rsid w:val="008E1BB4"/>
    <w:rsid w:val="008E4A0D"/>
    <w:rsid w:val="008E4C31"/>
    <w:rsid w:val="008E6042"/>
    <w:rsid w:val="008E66B3"/>
    <w:rsid w:val="008E6BF0"/>
    <w:rsid w:val="008E6D34"/>
    <w:rsid w:val="008E6DDC"/>
    <w:rsid w:val="008E74A7"/>
    <w:rsid w:val="008F05DF"/>
    <w:rsid w:val="008F0D86"/>
    <w:rsid w:val="008F1EB9"/>
    <w:rsid w:val="008F22D1"/>
    <w:rsid w:val="008F2714"/>
    <w:rsid w:val="008F29D3"/>
    <w:rsid w:val="008F29DF"/>
    <w:rsid w:val="008F32A6"/>
    <w:rsid w:val="008F375F"/>
    <w:rsid w:val="008F3967"/>
    <w:rsid w:val="008F3F6B"/>
    <w:rsid w:val="008F47C8"/>
    <w:rsid w:val="008F4A18"/>
    <w:rsid w:val="008F539C"/>
    <w:rsid w:val="008F58D8"/>
    <w:rsid w:val="008F612D"/>
    <w:rsid w:val="008F6E7A"/>
    <w:rsid w:val="008F6F22"/>
    <w:rsid w:val="008F7E00"/>
    <w:rsid w:val="009007E4"/>
    <w:rsid w:val="00900C66"/>
    <w:rsid w:val="00901B77"/>
    <w:rsid w:val="00901C4F"/>
    <w:rsid w:val="00901C64"/>
    <w:rsid w:val="00901DC3"/>
    <w:rsid w:val="00902339"/>
    <w:rsid w:val="0090248B"/>
    <w:rsid w:val="0090332E"/>
    <w:rsid w:val="00904197"/>
    <w:rsid w:val="009042BF"/>
    <w:rsid w:val="00905136"/>
    <w:rsid w:val="00905DAB"/>
    <w:rsid w:val="0090673F"/>
    <w:rsid w:val="0090731B"/>
    <w:rsid w:val="00907DF6"/>
    <w:rsid w:val="009107D4"/>
    <w:rsid w:val="009108A1"/>
    <w:rsid w:val="00910AB1"/>
    <w:rsid w:val="00910DFC"/>
    <w:rsid w:val="00911F2A"/>
    <w:rsid w:val="0091247A"/>
    <w:rsid w:val="00912AA2"/>
    <w:rsid w:val="00912FC7"/>
    <w:rsid w:val="00913403"/>
    <w:rsid w:val="00914959"/>
    <w:rsid w:val="00914EFB"/>
    <w:rsid w:val="00915364"/>
    <w:rsid w:val="0091580B"/>
    <w:rsid w:val="00915E46"/>
    <w:rsid w:val="00915EC5"/>
    <w:rsid w:val="00916578"/>
    <w:rsid w:val="00916669"/>
    <w:rsid w:val="00916A9D"/>
    <w:rsid w:val="0092086C"/>
    <w:rsid w:val="0092091B"/>
    <w:rsid w:val="00920C68"/>
    <w:rsid w:val="00920F58"/>
    <w:rsid w:val="0092109D"/>
    <w:rsid w:val="00921BEA"/>
    <w:rsid w:val="00922218"/>
    <w:rsid w:val="0092242E"/>
    <w:rsid w:val="00922BF2"/>
    <w:rsid w:val="00922F7E"/>
    <w:rsid w:val="00923CAE"/>
    <w:rsid w:val="0092413F"/>
    <w:rsid w:val="00924B99"/>
    <w:rsid w:val="00924FD1"/>
    <w:rsid w:val="00925027"/>
    <w:rsid w:val="009251CD"/>
    <w:rsid w:val="00925857"/>
    <w:rsid w:val="0092602A"/>
    <w:rsid w:val="0092621F"/>
    <w:rsid w:val="00926FE2"/>
    <w:rsid w:val="00927464"/>
    <w:rsid w:val="00927FE9"/>
    <w:rsid w:val="0093127A"/>
    <w:rsid w:val="0093193D"/>
    <w:rsid w:val="00931F2C"/>
    <w:rsid w:val="00932584"/>
    <w:rsid w:val="00932E30"/>
    <w:rsid w:val="00932F67"/>
    <w:rsid w:val="009331F0"/>
    <w:rsid w:val="0093333D"/>
    <w:rsid w:val="00934999"/>
    <w:rsid w:val="00935896"/>
    <w:rsid w:val="00936EB5"/>
    <w:rsid w:val="00936FB2"/>
    <w:rsid w:val="00937AAC"/>
    <w:rsid w:val="00937B4A"/>
    <w:rsid w:val="009401B2"/>
    <w:rsid w:val="00941676"/>
    <w:rsid w:val="0094223E"/>
    <w:rsid w:val="00943A59"/>
    <w:rsid w:val="00943BCF"/>
    <w:rsid w:val="00944281"/>
    <w:rsid w:val="00945124"/>
    <w:rsid w:val="00945978"/>
    <w:rsid w:val="00945A4F"/>
    <w:rsid w:val="00945CC8"/>
    <w:rsid w:val="00946000"/>
    <w:rsid w:val="009468B8"/>
    <w:rsid w:val="0094704F"/>
    <w:rsid w:val="00947A8B"/>
    <w:rsid w:val="00947AD1"/>
    <w:rsid w:val="00947D34"/>
    <w:rsid w:val="009500A5"/>
    <w:rsid w:val="00951C3C"/>
    <w:rsid w:val="00951C90"/>
    <w:rsid w:val="0095278A"/>
    <w:rsid w:val="00952E7F"/>
    <w:rsid w:val="00953552"/>
    <w:rsid w:val="00953BDE"/>
    <w:rsid w:val="00953E63"/>
    <w:rsid w:val="00953F48"/>
    <w:rsid w:val="00954473"/>
    <w:rsid w:val="0095522A"/>
    <w:rsid w:val="009553D0"/>
    <w:rsid w:val="00955B20"/>
    <w:rsid w:val="00955F96"/>
    <w:rsid w:val="00957F3C"/>
    <w:rsid w:val="009616F0"/>
    <w:rsid w:val="00961D37"/>
    <w:rsid w:val="0096237B"/>
    <w:rsid w:val="00962D65"/>
    <w:rsid w:val="00963210"/>
    <w:rsid w:val="00963906"/>
    <w:rsid w:val="009639B1"/>
    <w:rsid w:val="00966944"/>
    <w:rsid w:val="00966B3F"/>
    <w:rsid w:val="00966D43"/>
    <w:rsid w:val="00967DB1"/>
    <w:rsid w:val="00970155"/>
    <w:rsid w:val="00970DA0"/>
    <w:rsid w:val="00970E9E"/>
    <w:rsid w:val="009712BA"/>
    <w:rsid w:val="0097156C"/>
    <w:rsid w:val="0097162D"/>
    <w:rsid w:val="0097179E"/>
    <w:rsid w:val="0097216E"/>
    <w:rsid w:val="0097229E"/>
    <w:rsid w:val="00973C25"/>
    <w:rsid w:val="0097508B"/>
    <w:rsid w:val="009751D5"/>
    <w:rsid w:val="009753B6"/>
    <w:rsid w:val="00975D1F"/>
    <w:rsid w:val="00975F12"/>
    <w:rsid w:val="009760B5"/>
    <w:rsid w:val="00977627"/>
    <w:rsid w:val="00977F4C"/>
    <w:rsid w:val="00980305"/>
    <w:rsid w:val="00981BC6"/>
    <w:rsid w:val="00981E2A"/>
    <w:rsid w:val="00981E5F"/>
    <w:rsid w:val="00981F16"/>
    <w:rsid w:val="0098229A"/>
    <w:rsid w:val="009823AD"/>
    <w:rsid w:val="00983057"/>
    <w:rsid w:val="00983CE4"/>
    <w:rsid w:val="009842C5"/>
    <w:rsid w:val="00984683"/>
    <w:rsid w:val="00985B4C"/>
    <w:rsid w:val="009864DD"/>
    <w:rsid w:val="00986DB3"/>
    <w:rsid w:val="00986E46"/>
    <w:rsid w:val="00990260"/>
    <w:rsid w:val="00990D81"/>
    <w:rsid w:val="00992098"/>
    <w:rsid w:val="00992C1F"/>
    <w:rsid w:val="00993CD5"/>
    <w:rsid w:val="00993FE8"/>
    <w:rsid w:val="00994F46"/>
    <w:rsid w:val="00995B02"/>
    <w:rsid w:val="00995D5C"/>
    <w:rsid w:val="00996A6C"/>
    <w:rsid w:val="00996CF2"/>
    <w:rsid w:val="00996ED5"/>
    <w:rsid w:val="009971F7"/>
    <w:rsid w:val="00997F1D"/>
    <w:rsid w:val="009A01AA"/>
    <w:rsid w:val="009A0960"/>
    <w:rsid w:val="009A0E0D"/>
    <w:rsid w:val="009A2DCF"/>
    <w:rsid w:val="009A31DA"/>
    <w:rsid w:val="009A37F1"/>
    <w:rsid w:val="009A4D5C"/>
    <w:rsid w:val="009A4DAE"/>
    <w:rsid w:val="009A5050"/>
    <w:rsid w:val="009A533F"/>
    <w:rsid w:val="009A6722"/>
    <w:rsid w:val="009A67A9"/>
    <w:rsid w:val="009A6AB2"/>
    <w:rsid w:val="009A6E72"/>
    <w:rsid w:val="009B07F9"/>
    <w:rsid w:val="009B210B"/>
    <w:rsid w:val="009B3480"/>
    <w:rsid w:val="009B4C3A"/>
    <w:rsid w:val="009B4CA0"/>
    <w:rsid w:val="009B6B48"/>
    <w:rsid w:val="009B6E88"/>
    <w:rsid w:val="009B6F30"/>
    <w:rsid w:val="009B70EA"/>
    <w:rsid w:val="009B7665"/>
    <w:rsid w:val="009C01B8"/>
    <w:rsid w:val="009C103F"/>
    <w:rsid w:val="009C11A1"/>
    <w:rsid w:val="009C1395"/>
    <w:rsid w:val="009C26BB"/>
    <w:rsid w:val="009C3041"/>
    <w:rsid w:val="009C3370"/>
    <w:rsid w:val="009C38EC"/>
    <w:rsid w:val="009C48A1"/>
    <w:rsid w:val="009C4F05"/>
    <w:rsid w:val="009C5033"/>
    <w:rsid w:val="009C541C"/>
    <w:rsid w:val="009C55A7"/>
    <w:rsid w:val="009C5714"/>
    <w:rsid w:val="009C5754"/>
    <w:rsid w:val="009C6312"/>
    <w:rsid w:val="009C7831"/>
    <w:rsid w:val="009D00F3"/>
    <w:rsid w:val="009D013B"/>
    <w:rsid w:val="009D050F"/>
    <w:rsid w:val="009D0B98"/>
    <w:rsid w:val="009D19B2"/>
    <w:rsid w:val="009D1D42"/>
    <w:rsid w:val="009D2517"/>
    <w:rsid w:val="009D2AF5"/>
    <w:rsid w:val="009D2B38"/>
    <w:rsid w:val="009D3238"/>
    <w:rsid w:val="009D441B"/>
    <w:rsid w:val="009D461E"/>
    <w:rsid w:val="009D4876"/>
    <w:rsid w:val="009D516A"/>
    <w:rsid w:val="009D523B"/>
    <w:rsid w:val="009D5BD3"/>
    <w:rsid w:val="009D6017"/>
    <w:rsid w:val="009D634A"/>
    <w:rsid w:val="009D6C05"/>
    <w:rsid w:val="009D6C88"/>
    <w:rsid w:val="009D7C6C"/>
    <w:rsid w:val="009D7CEC"/>
    <w:rsid w:val="009D7D41"/>
    <w:rsid w:val="009E081E"/>
    <w:rsid w:val="009E0C10"/>
    <w:rsid w:val="009E22D4"/>
    <w:rsid w:val="009E28B3"/>
    <w:rsid w:val="009E28B7"/>
    <w:rsid w:val="009E3765"/>
    <w:rsid w:val="009E3F85"/>
    <w:rsid w:val="009E4B32"/>
    <w:rsid w:val="009E53EB"/>
    <w:rsid w:val="009E58C2"/>
    <w:rsid w:val="009E6232"/>
    <w:rsid w:val="009E6376"/>
    <w:rsid w:val="009E685B"/>
    <w:rsid w:val="009E6B4E"/>
    <w:rsid w:val="009E70A9"/>
    <w:rsid w:val="009E76A3"/>
    <w:rsid w:val="009F00E7"/>
    <w:rsid w:val="009F03DA"/>
    <w:rsid w:val="009F0B36"/>
    <w:rsid w:val="009F0C48"/>
    <w:rsid w:val="009F12E5"/>
    <w:rsid w:val="009F1ABB"/>
    <w:rsid w:val="009F1DBB"/>
    <w:rsid w:val="009F1EFA"/>
    <w:rsid w:val="009F2025"/>
    <w:rsid w:val="009F222E"/>
    <w:rsid w:val="009F243F"/>
    <w:rsid w:val="009F30E8"/>
    <w:rsid w:val="009F3B60"/>
    <w:rsid w:val="009F3D3D"/>
    <w:rsid w:val="009F4D31"/>
    <w:rsid w:val="009F5BCC"/>
    <w:rsid w:val="009F621E"/>
    <w:rsid w:val="009F76F1"/>
    <w:rsid w:val="009F7C9A"/>
    <w:rsid w:val="009F7D37"/>
    <w:rsid w:val="00A00542"/>
    <w:rsid w:val="00A007B3"/>
    <w:rsid w:val="00A008C7"/>
    <w:rsid w:val="00A00CEA"/>
    <w:rsid w:val="00A0142E"/>
    <w:rsid w:val="00A01634"/>
    <w:rsid w:val="00A0167B"/>
    <w:rsid w:val="00A01F0E"/>
    <w:rsid w:val="00A02012"/>
    <w:rsid w:val="00A0211D"/>
    <w:rsid w:val="00A02C9B"/>
    <w:rsid w:val="00A033FB"/>
    <w:rsid w:val="00A03982"/>
    <w:rsid w:val="00A03AB3"/>
    <w:rsid w:val="00A04DB5"/>
    <w:rsid w:val="00A05A27"/>
    <w:rsid w:val="00A06E32"/>
    <w:rsid w:val="00A0702C"/>
    <w:rsid w:val="00A076FF"/>
    <w:rsid w:val="00A111A9"/>
    <w:rsid w:val="00A113E3"/>
    <w:rsid w:val="00A11B2C"/>
    <w:rsid w:val="00A12A82"/>
    <w:rsid w:val="00A12E43"/>
    <w:rsid w:val="00A13154"/>
    <w:rsid w:val="00A13D1A"/>
    <w:rsid w:val="00A14603"/>
    <w:rsid w:val="00A1506A"/>
    <w:rsid w:val="00A1583A"/>
    <w:rsid w:val="00A16565"/>
    <w:rsid w:val="00A1667F"/>
    <w:rsid w:val="00A170DF"/>
    <w:rsid w:val="00A171E3"/>
    <w:rsid w:val="00A17868"/>
    <w:rsid w:val="00A212AC"/>
    <w:rsid w:val="00A2193D"/>
    <w:rsid w:val="00A21A12"/>
    <w:rsid w:val="00A21DC1"/>
    <w:rsid w:val="00A22528"/>
    <w:rsid w:val="00A243E1"/>
    <w:rsid w:val="00A244B2"/>
    <w:rsid w:val="00A24D5C"/>
    <w:rsid w:val="00A2619C"/>
    <w:rsid w:val="00A266FF"/>
    <w:rsid w:val="00A2726D"/>
    <w:rsid w:val="00A3029F"/>
    <w:rsid w:val="00A30447"/>
    <w:rsid w:val="00A31629"/>
    <w:rsid w:val="00A32483"/>
    <w:rsid w:val="00A3332E"/>
    <w:rsid w:val="00A3407B"/>
    <w:rsid w:val="00A340B1"/>
    <w:rsid w:val="00A3419C"/>
    <w:rsid w:val="00A3425C"/>
    <w:rsid w:val="00A34CAA"/>
    <w:rsid w:val="00A37679"/>
    <w:rsid w:val="00A37B8C"/>
    <w:rsid w:val="00A37E30"/>
    <w:rsid w:val="00A404EC"/>
    <w:rsid w:val="00A405C7"/>
    <w:rsid w:val="00A406CE"/>
    <w:rsid w:val="00A41CD3"/>
    <w:rsid w:val="00A422E4"/>
    <w:rsid w:val="00A424CF"/>
    <w:rsid w:val="00A429A9"/>
    <w:rsid w:val="00A42BCB"/>
    <w:rsid w:val="00A42F5B"/>
    <w:rsid w:val="00A42F77"/>
    <w:rsid w:val="00A43F5C"/>
    <w:rsid w:val="00A4450F"/>
    <w:rsid w:val="00A44D3D"/>
    <w:rsid w:val="00A45342"/>
    <w:rsid w:val="00A45A90"/>
    <w:rsid w:val="00A469AF"/>
    <w:rsid w:val="00A4766E"/>
    <w:rsid w:val="00A502DC"/>
    <w:rsid w:val="00A50308"/>
    <w:rsid w:val="00A51DDF"/>
    <w:rsid w:val="00A5253F"/>
    <w:rsid w:val="00A52856"/>
    <w:rsid w:val="00A52D8A"/>
    <w:rsid w:val="00A53B4A"/>
    <w:rsid w:val="00A53CF2"/>
    <w:rsid w:val="00A54319"/>
    <w:rsid w:val="00A54C47"/>
    <w:rsid w:val="00A54D95"/>
    <w:rsid w:val="00A56070"/>
    <w:rsid w:val="00A56356"/>
    <w:rsid w:val="00A56ADE"/>
    <w:rsid w:val="00A57497"/>
    <w:rsid w:val="00A5749B"/>
    <w:rsid w:val="00A602AB"/>
    <w:rsid w:val="00A60A3B"/>
    <w:rsid w:val="00A6131B"/>
    <w:rsid w:val="00A63062"/>
    <w:rsid w:val="00A63457"/>
    <w:rsid w:val="00A63CD3"/>
    <w:rsid w:val="00A64972"/>
    <w:rsid w:val="00A654D7"/>
    <w:rsid w:val="00A65841"/>
    <w:rsid w:val="00A67A46"/>
    <w:rsid w:val="00A67BD5"/>
    <w:rsid w:val="00A709B2"/>
    <w:rsid w:val="00A7207D"/>
    <w:rsid w:val="00A7295B"/>
    <w:rsid w:val="00A72A2A"/>
    <w:rsid w:val="00A731C6"/>
    <w:rsid w:val="00A73D2A"/>
    <w:rsid w:val="00A74CF7"/>
    <w:rsid w:val="00A753CA"/>
    <w:rsid w:val="00A76536"/>
    <w:rsid w:val="00A76620"/>
    <w:rsid w:val="00A772FB"/>
    <w:rsid w:val="00A77C0B"/>
    <w:rsid w:val="00A8055D"/>
    <w:rsid w:val="00A80921"/>
    <w:rsid w:val="00A81DAA"/>
    <w:rsid w:val="00A8205B"/>
    <w:rsid w:val="00A825A9"/>
    <w:rsid w:val="00A82AF4"/>
    <w:rsid w:val="00A82ED0"/>
    <w:rsid w:val="00A83421"/>
    <w:rsid w:val="00A8366A"/>
    <w:rsid w:val="00A83B45"/>
    <w:rsid w:val="00A844AD"/>
    <w:rsid w:val="00A8480D"/>
    <w:rsid w:val="00A8487D"/>
    <w:rsid w:val="00A849ED"/>
    <w:rsid w:val="00A84EC8"/>
    <w:rsid w:val="00A85143"/>
    <w:rsid w:val="00A852A5"/>
    <w:rsid w:val="00A86347"/>
    <w:rsid w:val="00A864BA"/>
    <w:rsid w:val="00A871F8"/>
    <w:rsid w:val="00A87685"/>
    <w:rsid w:val="00A906BF"/>
    <w:rsid w:val="00A910BB"/>
    <w:rsid w:val="00A920B3"/>
    <w:rsid w:val="00A9228E"/>
    <w:rsid w:val="00A92752"/>
    <w:rsid w:val="00A92C2F"/>
    <w:rsid w:val="00A93854"/>
    <w:rsid w:val="00A953D7"/>
    <w:rsid w:val="00A958A8"/>
    <w:rsid w:val="00A95923"/>
    <w:rsid w:val="00A95B55"/>
    <w:rsid w:val="00A960BD"/>
    <w:rsid w:val="00A97096"/>
    <w:rsid w:val="00A97B4F"/>
    <w:rsid w:val="00AA060D"/>
    <w:rsid w:val="00AA0B0F"/>
    <w:rsid w:val="00AA1300"/>
    <w:rsid w:val="00AA131D"/>
    <w:rsid w:val="00AA1851"/>
    <w:rsid w:val="00AA1971"/>
    <w:rsid w:val="00AA19CD"/>
    <w:rsid w:val="00AA1CB3"/>
    <w:rsid w:val="00AA20D1"/>
    <w:rsid w:val="00AA2F06"/>
    <w:rsid w:val="00AA3465"/>
    <w:rsid w:val="00AA39C8"/>
    <w:rsid w:val="00AA504B"/>
    <w:rsid w:val="00AA60AE"/>
    <w:rsid w:val="00AA696D"/>
    <w:rsid w:val="00AB0BC4"/>
    <w:rsid w:val="00AB19F6"/>
    <w:rsid w:val="00AB1B55"/>
    <w:rsid w:val="00AB2777"/>
    <w:rsid w:val="00AB29A9"/>
    <w:rsid w:val="00AB2F43"/>
    <w:rsid w:val="00AB395B"/>
    <w:rsid w:val="00AB4264"/>
    <w:rsid w:val="00AB4DA3"/>
    <w:rsid w:val="00AB558C"/>
    <w:rsid w:val="00AB74CB"/>
    <w:rsid w:val="00AB7DBC"/>
    <w:rsid w:val="00AC044F"/>
    <w:rsid w:val="00AC0979"/>
    <w:rsid w:val="00AC0A51"/>
    <w:rsid w:val="00AC0CA6"/>
    <w:rsid w:val="00AC0EF6"/>
    <w:rsid w:val="00AC1E28"/>
    <w:rsid w:val="00AC2545"/>
    <w:rsid w:val="00AC4836"/>
    <w:rsid w:val="00AC5972"/>
    <w:rsid w:val="00AC6B19"/>
    <w:rsid w:val="00AC6B4B"/>
    <w:rsid w:val="00AC6EB7"/>
    <w:rsid w:val="00AC7160"/>
    <w:rsid w:val="00AC790F"/>
    <w:rsid w:val="00AC7D38"/>
    <w:rsid w:val="00AD01F1"/>
    <w:rsid w:val="00AD042B"/>
    <w:rsid w:val="00AD0E18"/>
    <w:rsid w:val="00AD110E"/>
    <w:rsid w:val="00AD1C3F"/>
    <w:rsid w:val="00AD222D"/>
    <w:rsid w:val="00AD25A9"/>
    <w:rsid w:val="00AD29B4"/>
    <w:rsid w:val="00AD3602"/>
    <w:rsid w:val="00AD3C65"/>
    <w:rsid w:val="00AD4791"/>
    <w:rsid w:val="00AD47E4"/>
    <w:rsid w:val="00AD4A75"/>
    <w:rsid w:val="00AD4CD7"/>
    <w:rsid w:val="00AD5965"/>
    <w:rsid w:val="00AD6717"/>
    <w:rsid w:val="00AD6E46"/>
    <w:rsid w:val="00AD7C42"/>
    <w:rsid w:val="00AD7E3B"/>
    <w:rsid w:val="00AE0B22"/>
    <w:rsid w:val="00AE0FD2"/>
    <w:rsid w:val="00AE101B"/>
    <w:rsid w:val="00AE1CCC"/>
    <w:rsid w:val="00AE37E5"/>
    <w:rsid w:val="00AE3CD0"/>
    <w:rsid w:val="00AE54C6"/>
    <w:rsid w:val="00AE59EA"/>
    <w:rsid w:val="00AE7B52"/>
    <w:rsid w:val="00AE7C4D"/>
    <w:rsid w:val="00AF03B5"/>
    <w:rsid w:val="00AF0658"/>
    <w:rsid w:val="00AF0BDA"/>
    <w:rsid w:val="00AF1A25"/>
    <w:rsid w:val="00AF3024"/>
    <w:rsid w:val="00AF33DD"/>
    <w:rsid w:val="00AF3A44"/>
    <w:rsid w:val="00AF46EB"/>
    <w:rsid w:val="00AF4CB2"/>
    <w:rsid w:val="00AF4EAE"/>
    <w:rsid w:val="00AF523D"/>
    <w:rsid w:val="00AF5632"/>
    <w:rsid w:val="00AF5973"/>
    <w:rsid w:val="00AF7EFA"/>
    <w:rsid w:val="00B0077A"/>
    <w:rsid w:val="00B012B0"/>
    <w:rsid w:val="00B01839"/>
    <w:rsid w:val="00B02B8A"/>
    <w:rsid w:val="00B0329E"/>
    <w:rsid w:val="00B03C36"/>
    <w:rsid w:val="00B04489"/>
    <w:rsid w:val="00B04689"/>
    <w:rsid w:val="00B0490A"/>
    <w:rsid w:val="00B0500B"/>
    <w:rsid w:val="00B05481"/>
    <w:rsid w:val="00B056B8"/>
    <w:rsid w:val="00B05961"/>
    <w:rsid w:val="00B05DEC"/>
    <w:rsid w:val="00B0615A"/>
    <w:rsid w:val="00B0625A"/>
    <w:rsid w:val="00B06450"/>
    <w:rsid w:val="00B06CAB"/>
    <w:rsid w:val="00B073B9"/>
    <w:rsid w:val="00B100BE"/>
    <w:rsid w:val="00B10A7B"/>
    <w:rsid w:val="00B10C96"/>
    <w:rsid w:val="00B114F9"/>
    <w:rsid w:val="00B12023"/>
    <w:rsid w:val="00B12D2F"/>
    <w:rsid w:val="00B1323B"/>
    <w:rsid w:val="00B13528"/>
    <w:rsid w:val="00B136EF"/>
    <w:rsid w:val="00B14596"/>
    <w:rsid w:val="00B153A2"/>
    <w:rsid w:val="00B15512"/>
    <w:rsid w:val="00B156EC"/>
    <w:rsid w:val="00B15E77"/>
    <w:rsid w:val="00B1649A"/>
    <w:rsid w:val="00B173EA"/>
    <w:rsid w:val="00B1749F"/>
    <w:rsid w:val="00B203D4"/>
    <w:rsid w:val="00B2070A"/>
    <w:rsid w:val="00B20EA8"/>
    <w:rsid w:val="00B2342B"/>
    <w:rsid w:val="00B23F80"/>
    <w:rsid w:val="00B24C05"/>
    <w:rsid w:val="00B257A3"/>
    <w:rsid w:val="00B27202"/>
    <w:rsid w:val="00B27CDD"/>
    <w:rsid w:val="00B3014C"/>
    <w:rsid w:val="00B30A92"/>
    <w:rsid w:val="00B30C5F"/>
    <w:rsid w:val="00B31569"/>
    <w:rsid w:val="00B343AC"/>
    <w:rsid w:val="00B346B3"/>
    <w:rsid w:val="00B35107"/>
    <w:rsid w:val="00B3561E"/>
    <w:rsid w:val="00B3574B"/>
    <w:rsid w:val="00B366B3"/>
    <w:rsid w:val="00B36C29"/>
    <w:rsid w:val="00B372A8"/>
    <w:rsid w:val="00B409BA"/>
    <w:rsid w:val="00B4104E"/>
    <w:rsid w:val="00B41152"/>
    <w:rsid w:val="00B418BE"/>
    <w:rsid w:val="00B4215F"/>
    <w:rsid w:val="00B4239C"/>
    <w:rsid w:val="00B423C5"/>
    <w:rsid w:val="00B441CC"/>
    <w:rsid w:val="00B446E2"/>
    <w:rsid w:val="00B44DDE"/>
    <w:rsid w:val="00B45073"/>
    <w:rsid w:val="00B469D9"/>
    <w:rsid w:val="00B46D4B"/>
    <w:rsid w:val="00B46EE1"/>
    <w:rsid w:val="00B46F9B"/>
    <w:rsid w:val="00B47362"/>
    <w:rsid w:val="00B4772D"/>
    <w:rsid w:val="00B477AE"/>
    <w:rsid w:val="00B50B05"/>
    <w:rsid w:val="00B52094"/>
    <w:rsid w:val="00B526C0"/>
    <w:rsid w:val="00B527E8"/>
    <w:rsid w:val="00B534C4"/>
    <w:rsid w:val="00B53E2D"/>
    <w:rsid w:val="00B54067"/>
    <w:rsid w:val="00B5466D"/>
    <w:rsid w:val="00B54951"/>
    <w:rsid w:val="00B5533F"/>
    <w:rsid w:val="00B554CA"/>
    <w:rsid w:val="00B5699D"/>
    <w:rsid w:val="00B56ED0"/>
    <w:rsid w:val="00B56F17"/>
    <w:rsid w:val="00B571C6"/>
    <w:rsid w:val="00B57434"/>
    <w:rsid w:val="00B579A7"/>
    <w:rsid w:val="00B603A1"/>
    <w:rsid w:val="00B6104D"/>
    <w:rsid w:val="00B61809"/>
    <w:rsid w:val="00B61B1C"/>
    <w:rsid w:val="00B61B8D"/>
    <w:rsid w:val="00B62F2A"/>
    <w:rsid w:val="00B630C5"/>
    <w:rsid w:val="00B63B5F"/>
    <w:rsid w:val="00B64020"/>
    <w:rsid w:val="00B64E23"/>
    <w:rsid w:val="00B6549C"/>
    <w:rsid w:val="00B663C9"/>
    <w:rsid w:val="00B665A5"/>
    <w:rsid w:val="00B67022"/>
    <w:rsid w:val="00B67B40"/>
    <w:rsid w:val="00B67D67"/>
    <w:rsid w:val="00B70BA3"/>
    <w:rsid w:val="00B715DF"/>
    <w:rsid w:val="00B71DBA"/>
    <w:rsid w:val="00B721EC"/>
    <w:rsid w:val="00B723F5"/>
    <w:rsid w:val="00B73454"/>
    <w:rsid w:val="00B74D10"/>
    <w:rsid w:val="00B752D5"/>
    <w:rsid w:val="00B755B1"/>
    <w:rsid w:val="00B768B2"/>
    <w:rsid w:val="00B80371"/>
    <w:rsid w:val="00B803D4"/>
    <w:rsid w:val="00B80B3B"/>
    <w:rsid w:val="00B80F37"/>
    <w:rsid w:val="00B81728"/>
    <w:rsid w:val="00B81AC1"/>
    <w:rsid w:val="00B81C8E"/>
    <w:rsid w:val="00B824AE"/>
    <w:rsid w:val="00B82836"/>
    <w:rsid w:val="00B82918"/>
    <w:rsid w:val="00B82A6B"/>
    <w:rsid w:val="00B82A85"/>
    <w:rsid w:val="00B834CF"/>
    <w:rsid w:val="00B846DE"/>
    <w:rsid w:val="00B847C5"/>
    <w:rsid w:val="00B85232"/>
    <w:rsid w:val="00B861D3"/>
    <w:rsid w:val="00B86533"/>
    <w:rsid w:val="00B874D5"/>
    <w:rsid w:val="00B903F5"/>
    <w:rsid w:val="00B90D7A"/>
    <w:rsid w:val="00B9183D"/>
    <w:rsid w:val="00B91D24"/>
    <w:rsid w:val="00B93929"/>
    <w:rsid w:val="00B93C2B"/>
    <w:rsid w:val="00B94033"/>
    <w:rsid w:val="00B94E6B"/>
    <w:rsid w:val="00B95AE2"/>
    <w:rsid w:val="00B9668E"/>
    <w:rsid w:val="00B97448"/>
    <w:rsid w:val="00B97643"/>
    <w:rsid w:val="00B97C20"/>
    <w:rsid w:val="00BA05A3"/>
    <w:rsid w:val="00BA13E8"/>
    <w:rsid w:val="00BA21AB"/>
    <w:rsid w:val="00BA2E2E"/>
    <w:rsid w:val="00BA2ECD"/>
    <w:rsid w:val="00BA2FF0"/>
    <w:rsid w:val="00BA303D"/>
    <w:rsid w:val="00BA3890"/>
    <w:rsid w:val="00BA3D7F"/>
    <w:rsid w:val="00BA546F"/>
    <w:rsid w:val="00BA56F6"/>
    <w:rsid w:val="00BA577C"/>
    <w:rsid w:val="00BA5842"/>
    <w:rsid w:val="00BA5AE8"/>
    <w:rsid w:val="00BA661E"/>
    <w:rsid w:val="00BA728A"/>
    <w:rsid w:val="00BB1DE0"/>
    <w:rsid w:val="00BB29AC"/>
    <w:rsid w:val="00BB40BC"/>
    <w:rsid w:val="00BB42E8"/>
    <w:rsid w:val="00BB4637"/>
    <w:rsid w:val="00BB49C6"/>
    <w:rsid w:val="00BB4B4B"/>
    <w:rsid w:val="00BB4F08"/>
    <w:rsid w:val="00BB5B94"/>
    <w:rsid w:val="00BB5F76"/>
    <w:rsid w:val="00BB750D"/>
    <w:rsid w:val="00BB790E"/>
    <w:rsid w:val="00BC06FC"/>
    <w:rsid w:val="00BC1B75"/>
    <w:rsid w:val="00BC3669"/>
    <w:rsid w:val="00BC3CC3"/>
    <w:rsid w:val="00BC4659"/>
    <w:rsid w:val="00BC468B"/>
    <w:rsid w:val="00BC5118"/>
    <w:rsid w:val="00BC5B32"/>
    <w:rsid w:val="00BC661D"/>
    <w:rsid w:val="00BC669D"/>
    <w:rsid w:val="00BC69F3"/>
    <w:rsid w:val="00BC7574"/>
    <w:rsid w:val="00BD0156"/>
    <w:rsid w:val="00BD07E0"/>
    <w:rsid w:val="00BD18E2"/>
    <w:rsid w:val="00BD18E9"/>
    <w:rsid w:val="00BD255A"/>
    <w:rsid w:val="00BD2ADE"/>
    <w:rsid w:val="00BD31CB"/>
    <w:rsid w:val="00BD3C3E"/>
    <w:rsid w:val="00BD3C4F"/>
    <w:rsid w:val="00BD4205"/>
    <w:rsid w:val="00BD425A"/>
    <w:rsid w:val="00BD575C"/>
    <w:rsid w:val="00BD5CF2"/>
    <w:rsid w:val="00BD625C"/>
    <w:rsid w:val="00BD7A75"/>
    <w:rsid w:val="00BD7B61"/>
    <w:rsid w:val="00BD7C9F"/>
    <w:rsid w:val="00BE00BF"/>
    <w:rsid w:val="00BE0891"/>
    <w:rsid w:val="00BE0948"/>
    <w:rsid w:val="00BE0E26"/>
    <w:rsid w:val="00BE0FCD"/>
    <w:rsid w:val="00BE1B1C"/>
    <w:rsid w:val="00BE3EDD"/>
    <w:rsid w:val="00BE65EC"/>
    <w:rsid w:val="00BE6B6B"/>
    <w:rsid w:val="00BE7E0F"/>
    <w:rsid w:val="00BF0575"/>
    <w:rsid w:val="00BF0A10"/>
    <w:rsid w:val="00BF0F7C"/>
    <w:rsid w:val="00BF1471"/>
    <w:rsid w:val="00BF1703"/>
    <w:rsid w:val="00BF2CB2"/>
    <w:rsid w:val="00BF31D9"/>
    <w:rsid w:val="00BF335F"/>
    <w:rsid w:val="00BF3727"/>
    <w:rsid w:val="00BF3DBD"/>
    <w:rsid w:val="00BF3F68"/>
    <w:rsid w:val="00BF3F77"/>
    <w:rsid w:val="00BF492D"/>
    <w:rsid w:val="00BF4CFB"/>
    <w:rsid w:val="00BF4ED9"/>
    <w:rsid w:val="00BF5E29"/>
    <w:rsid w:val="00BF6954"/>
    <w:rsid w:val="00BF723B"/>
    <w:rsid w:val="00BF72CC"/>
    <w:rsid w:val="00BF746B"/>
    <w:rsid w:val="00BF79E6"/>
    <w:rsid w:val="00BF7AD4"/>
    <w:rsid w:val="00BF7D5F"/>
    <w:rsid w:val="00C009CC"/>
    <w:rsid w:val="00C00E33"/>
    <w:rsid w:val="00C028C9"/>
    <w:rsid w:val="00C02A0F"/>
    <w:rsid w:val="00C02B55"/>
    <w:rsid w:val="00C02FB2"/>
    <w:rsid w:val="00C0321E"/>
    <w:rsid w:val="00C039FA"/>
    <w:rsid w:val="00C03D7F"/>
    <w:rsid w:val="00C03F4D"/>
    <w:rsid w:val="00C04FED"/>
    <w:rsid w:val="00C06453"/>
    <w:rsid w:val="00C069C5"/>
    <w:rsid w:val="00C06DB9"/>
    <w:rsid w:val="00C075EF"/>
    <w:rsid w:val="00C07DAB"/>
    <w:rsid w:val="00C10184"/>
    <w:rsid w:val="00C10C3B"/>
    <w:rsid w:val="00C11A22"/>
    <w:rsid w:val="00C123C8"/>
    <w:rsid w:val="00C12710"/>
    <w:rsid w:val="00C12AFF"/>
    <w:rsid w:val="00C1406F"/>
    <w:rsid w:val="00C15597"/>
    <w:rsid w:val="00C16959"/>
    <w:rsid w:val="00C2001D"/>
    <w:rsid w:val="00C207EE"/>
    <w:rsid w:val="00C20E97"/>
    <w:rsid w:val="00C20F2F"/>
    <w:rsid w:val="00C20FD3"/>
    <w:rsid w:val="00C214FA"/>
    <w:rsid w:val="00C21576"/>
    <w:rsid w:val="00C218A9"/>
    <w:rsid w:val="00C22185"/>
    <w:rsid w:val="00C224BD"/>
    <w:rsid w:val="00C2280D"/>
    <w:rsid w:val="00C22C55"/>
    <w:rsid w:val="00C22CC3"/>
    <w:rsid w:val="00C22D94"/>
    <w:rsid w:val="00C232A1"/>
    <w:rsid w:val="00C24571"/>
    <w:rsid w:val="00C249BC"/>
    <w:rsid w:val="00C24A8D"/>
    <w:rsid w:val="00C25155"/>
    <w:rsid w:val="00C26C14"/>
    <w:rsid w:val="00C2717D"/>
    <w:rsid w:val="00C27373"/>
    <w:rsid w:val="00C3004A"/>
    <w:rsid w:val="00C3012A"/>
    <w:rsid w:val="00C301B3"/>
    <w:rsid w:val="00C30835"/>
    <w:rsid w:val="00C31065"/>
    <w:rsid w:val="00C32210"/>
    <w:rsid w:val="00C32F37"/>
    <w:rsid w:val="00C337B4"/>
    <w:rsid w:val="00C339FD"/>
    <w:rsid w:val="00C35DD3"/>
    <w:rsid w:val="00C3617B"/>
    <w:rsid w:val="00C362BD"/>
    <w:rsid w:val="00C3699B"/>
    <w:rsid w:val="00C36D0E"/>
    <w:rsid w:val="00C36EB1"/>
    <w:rsid w:val="00C3724B"/>
    <w:rsid w:val="00C37486"/>
    <w:rsid w:val="00C37C85"/>
    <w:rsid w:val="00C40D8F"/>
    <w:rsid w:val="00C428ED"/>
    <w:rsid w:val="00C42C2B"/>
    <w:rsid w:val="00C42F2D"/>
    <w:rsid w:val="00C430B0"/>
    <w:rsid w:val="00C4352D"/>
    <w:rsid w:val="00C4396B"/>
    <w:rsid w:val="00C4496E"/>
    <w:rsid w:val="00C44D45"/>
    <w:rsid w:val="00C45FAA"/>
    <w:rsid w:val="00C4632C"/>
    <w:rsid w:val="00C46660"/>
    <w:rsid w:val="00C46B71"/>
    <w:rsid w:val="00C47BAC"/>
    <w:rsid w:val="00C50BA2"/>
    <w:rsid w:val="00C50F46"/>
    <w:rsid w:val="00C5117A"/>
    <w:rsid w:val="00C51260"/>
    <w:rsid w:val="00C51AF9"/>
    <w:rsid w:val="00C5271E"/>
    <w:rsid w:val="00C5294C"/>
    <w:rsid w:val="00C5372D"/>
    <w:rsid w:val="00C53C13"/>
    <w:rsid w:val="00C53E9B"/>
    <w:rsid w:val="00C55F51"/>
    <w:rsid w:val="00C56908"/>
    <w:rsid w:val="00C56B99"/>
    <w:rsid w:val="00C56DDC"/>
    <w:rsid w:val="00C62939"/>
    <w:rsid w:val="00C632D5"/>
    <w:rsid w:val="00C63695"/>
    <w:rsid w:val="00C64614"/>
    <w:rsid w:val="00C6524C"/>
    <w:rsid w:val="00C6597F"/>
    <w:rsid w:val="00C659DB"/>
    <w:rsid w:val="00C6626A"/>
    <w:rsid w:val="00C66867"/>
    <w:rsid w:val="00C66C1B"/>
    <w:rsid w:val="00C66CA2"/>
    <w:rsid w:val="00C66EFA"/>
    <w:rsid w:val="00C67F1C"/>
    <w:rsid w:val="00C70373"/>
    <w:rsid w:val="00C703A6"/>
    <w:rsid w:val="00C70A34"/>
    <w:rsid w:val="00C70EF0"/>
    <w:rsid w:val="00C712D4"/>
    <w:rsid w:val="00C71A6C"/>
    <w:rsid w:val="00C71C56"/>
    <w:rsid w:val="00C73C86"/>
    <w:rsid w:val="00C73C97"/>
    <w:rsid w:val="00C7405D"/>
    <w:rsid w:val="00C7433D"/>
    <w:rsid w:val="00C746CB"/>
    <w:rsid w:val="00C74AF8"/>
    <w:rsid w:val="00C74E73"/>
    <w:rsid w:val="00C75B4A"/>
    <w:rsid w:val="00C76316"/>
    <w:rsid w:val="00C76CF2"/>
    <w:rsid w:val="00C76E19"/>
    <w:rsid w:val="00C7719C"/>
    <w:rsid w:val="00C77414"/>
    <w:rsid w:val="00C80DA9"/>
    <w:rsid w:val="00C81D89"/>
    <w:rsid w:val="00C82507"/>
    <w:rsid w:val="00C825F0"/>
    <w:rsid w:val="00C83469"/>
    <w:rsid w:val="00C83FBE"/>
    <w:rsid w:val="00C8509A"/>
    <w:rsid w:val="00C85AAE"/>
    <w:rsid w:val="00C85DF9"/>
    <w:rsid w:val="00C8634A"/>
    <w:rsid w:val="00C86BE5"/>
    <w:rsid w:val="00C90FE0"/>
    <w:rsid w:val="00C9120D"/>
    <w:rsid w:val="00C91301"/>
    <w:rsid w:val="00C92012"/>
    <w:rsid w:val="00C93BC0"/>
    <w:rsid w:val="00C93DE5"/>
    <w:rsid w:val="00C94A76"/>
    <w:rsid w:val="00C94E9B"/>
    <w:rsid w:val="00C95F79"/>
    <w:rsid w:val="00C9690A"/>
    <w:rsid w:val="00C96912"/>
    <w:rsid w:val="00C96B14"/>
    <w:rsid w:val="00C96FB8"/>
    <w:rsid w:val="00C97557"/>
    <w:rsid w:val="00C97765"/>
    <w:rsid w:val="00C97D97"/>
    <w:rsid w:val="00CA0BCB"/>
    <w:rsid w:val="00CA140D"/>
    <w:rsid w:val="00CA1EDD"/>
    <w:rsid w:val="00CA227A"/>
    <w:rsid w:val="00CA2A66"/>
    <w:rsid w:val="00CA2C3C"/>
    <w:rsid w:val="00CA2D98"/>
    <w:rsid w:val="00CA3CFB"/>
    <w:rsid w:val="00CA3DFD"/>
    <w:rsid w:val="00CA513A"/>
    <w:rsid w:val="00CA591E"/>
    <w:rsid w:val="00CA5C10"/>
    <w:rsid w:val="00CA5D9A"/>
    <w:rsid w:val="00CA7993"/>
    <w:rsid w:val="00CB0690"/>
    <w:rsid w:val="00CB092E"/>
    <w:rsid w:val="00CB09E6"/>
    <w:rsid w:val="00CB0B8A"/>
    <w:rsid w:val="00CB0DAB"/>
    <w:rsid w:val="00CB1396"/>
    <w:rsid w:val="00CB2663"/>
    <w:rsid w:val="00CB2CA9"/>
    <w:rsid w:val="00CB2FAF"/>
    <w:rsid w:val="00CB325F"/>
    <w:rsid w:val="00CB3997"/>
    <w:rsid w:val="00CB3C0C"/>
    <w:rsid w:val="00CB3D65"/>
    <w:rsid w:val="00CB6C0B"/>
    <w:rsid w:val="00CB6CEB"/>
    <w:rsid w:val="00CB7A3C"/>
    <w:rsid w:val="00CB7A7E"/>
    <w:rsid w:val="00CC0299"/>
    <w:rsid w:val="00CC0B61"/>
    <w:rsid w:val="00CC120B"/>
    <w:rsid w:val="00CC12B8"/>
    <w:rsid w:val="00CC205A"/>
    <w:rsid w:val="00CC2D9D"/>
    <w:rsid w:val="00CC2DE9"/>
    <w:rsid w:val="00CC3D1F"/>
    <w:rsid w:val="00CC3E1E"/>
    <w:rsid w:val="00CC4497"/>
    <w:rsid w:val="00CC4F36"/>
    <w:rsid w:val="00CC544D"/>
    <w:rsid w:val="00CC5EE7"/>
    <w:rsid w:val="00CC713B"/>
    <w:rsid w:val="00CC7317"/>
    <w:rsid w:val="00CC7869"/>
    <w:rsid w:val="00CD05E0"/>
    <w:rsid w:val="00CD0EAF"/>
    <w:rsid w:val="00CD1E28"/>
    <w:rsid w:val="00CD21C3"/>
    <w:rsid w:val="00CD21D0"/>
    <w:rsid w:val="00CD23C6"/>
    <w:rsid w:val="00CD2F2D"/>
    <w:rsid w:val="00CD3716"/>
    <w:rsid w:val="00CD39CD"/>
    <w:rsid w:val="00CD4719"/>
    <w:rsid w:val="00CD47E1"/>
    <w:rsid w:val="00CD4962"/>
    <w:rsid w:val="00CD5C1D"/>
    <w:rsid w:val="00CD5F38"/>
    <w:rsid w:val="00CD7079"/>
    <w:rsid w:val="00CD7165"/>
    <w:rsid w:val="00CE0730"/>
    <w:rsid w:val="00CE0751"/>
    <w:rsid w:val="00CE12E0"/>
    <w:rsid w:val="00CE155F"/>
    <w:rsid w:val="00CE1C40"/>
    <w:rsid w:val="00CE1F34"/>
    <w:rsid w:val="00CE3B14"/>
    <w:rsid w:val="00CE40C7"/>
    <w:rsid w:val="00CE40F4"/>
    <w:rsid w:val="00CE57D7"/>
    <w:rsid w:val="00CE671C"/>
    <w:rsid w:val="00CE78AD"/>
    <w:rsid w:val="00CE7C69"/>
    <w:rsid w:val="00CE7EB9"/>
    <w:rsid w:val="00CF00E9"/>
    <w:rsid w:val="00CF0B9B"/>
    <w:rsid w:val="00CF1843"/>
    <w:rsid w:val="00CF1E47"/>
    <w:rsid w:val="00CF213D"/>
    <w:rsid w:val="00CF2258"/>
    <w:rsid w:val="00CF2B33"/>
    <w:rsid w:val="00CF2BAF"/>
    <w:rsid w:val="00CF386D"/>
    <w:rsid w:val="00CF49E3"/>
    <w:rsid w:val="00CF5217"/>
    <w:rsid w:val="00CF55E8"/>
    <w:rsid w:val="00CF666E"/>
    <w:rsid w:val="00CF6A95"/>
    <w:rsid w:val="00CF6B6B"/>
    <w:rsid w:val="00CF70A9"/>
    <w:rsid w:val="00CF7F89"/>
    <w:rsid w:val="00D003FB"/>
    <w:rsid w:val="00D006CD"/>
    <w:rsid w:val="00D01171"/>
    <w:rsid w:val="00D01294"/>
    <w:rsid w:val="00D01E1C"/>
    <w:rsid w:val="00D0209A"/>
    <w:rsid w:val="00D022C7"/>
    <w:rsid w:val="00D032B4"/>
    <w:rsid w:val="00D03A3F"/>
    <w:rsid w:val="00D04792"/>
    <w:rsid w:val="00D04F2B"/>
    <w:rsid w:val="00D05CCA"/>
    <w:rsid w:val="00D06EBD"/>
    <w:rsid w:val="00D07699"/>
    <w:rsid w:val="00D10403"/>
    <w:rsid w:val="00D104D9"/>
    <w:rsid w:val="00D10DFF"/>
    <w:rsid w:val="00D113CB"/>
    <w:rsid w:val="00D1165F"/>
    <w:rsid w:val="00D11CB8"/>
    <w:rsid w:val="00D1263A"/>
    <w:rsid w:val="00D12AE3"/>
    <w:rsid w:val="00D13569"/>
    <w:rsid w:val="00D15231"/>
    <w:rsid w:val="00D158D1"/>
    <w:rsid w:val="00D1592A"/>
    <w:rsid w:val="00D1633C"/>
    <w:rsid w:val="00D167B0"/>
    <w:rsid w:val="00D16CE7"/>
    <w:rsid w:val="00D17FF1"/>
    <w:rsid w:val="00D20449"/>
    <w:rsid w:val="00D213D3"/>
    <w:rsid w:val="00D218C7"/>
    <w:rsid w:val="00D23340"/>
    <w:rsid w:val="00D23E7B"/>
    <w:rsid w:val="00D25FD2"/>
    <w:rsid w:val="00D27DC5"/>
    <w:rsid w:val="00D30097"/>
    <w:rsid w:val="00D30660"/>
    <w:rsid w:val="00D313D6"/>
    <w:rsid w:val="00D3175E"/>
    <w:rsid w:val="00D3178A"/>
    <w:rsid w:val="00D31CE6"/>
    <w:rsid w:val="00D31F9A"/>
    <w:rsid w:val="00D335CA"/>
    <w:rsid w:val="00D3465A"/>
    <w:rsid w:val="00D35891"/>
    <w:rsid w:val="00D3608F"/>
    <w:rsid w:val="00D360DE"/>
    <w:rsid w:val="00D3610B"/>
    <w:rsid w:val="00D361EB"/>
    <w:rsid w:val="00D36613"/>
    <w:rsid w:val="00D37757"/>
    <w:rsid w:val="00D37BEB"/>
    <w:rsid w:val="00D37F16"/>
    <w:rsid w:val="00D4137A"/>
    <w:rsid w:val="00D41AFA"/>
    <w:rsid w:val="00D43422"/>
    <w:rsid w:val="00D434B5"/>
    <w:rsid w:val="00D4402A"/>
    <w:rsid w:val="00D45557"/>
    <w:rsid w:val="00D457BF"/>
    <w:rsid w:val="00D45ABD"/>
    <w:rsid w:val="00D45B42"/>
    <w:rsid w:val="00D45C00"/>
    <w:rsid w:val="00D460F5"/>
    <w:rsid w:val="00D4620F"/>
    <w:rsid w:val="00D46377"/>
    <w:rsid w:val="00D464A8"/>
    <w:rsid w:val="00D46AD3"/>
    <w:rsid w:val="00D50435"/>
    <w:rsid w:val="00D51257"/>
    <w:rsid w:val="00D51438"/>
    <w:rsid w:val="00D51C74"/>
    <w:rsid w:val="00D522B5"/>
    <w:rsid w:val="00D52376"/>
    <w:rsid w:val="00D5400A"/>
    <w:rsid w:val="00D56A32"/>
    <w:rsid w:val="00D57F2B"/>
    <w:rsid w:val="00D60B60"/>
    <w:rsid w:val="00D60E63"/>
    <w:rsid w:val="00D60F6F"/>
    <w:rsid w:val="00D610B5"/>
    <w:rsid w:val="00D610C0"/>
    <w:rsid w:val="00D61190"/>
    <w:rsid w:val="00D612B6"/>
    <w:rsid w:val="00D61C29"/>
    <w:rsid w:val="00D61C56"/>
    <w:rsid w:val="00D62054"/>
    <w:rsid w:val="00D6255B"/>
    <w:rsid w:val="00D62901"/>
    <w:rsid w:val="00D63105"/>
    <w:rsid w:val="00D64834"/>
    <w:rsid w:val="00D64ECF"/>
    <w:rsid w:val="00D65041"/>
    <w:rsid w:val="00D65145"/>
    <w:rsid w:val="00D65911"/>
    <w:rsid w:val="00D65D72"/>
    <w:rsid w:val="00D702CB"/>
    <w:rsid w:val="00D7158C"/>
    <w:rsid w:val="00D71BD1"/>
    <w:rsid w:val="00D71FC4"/>
    <w:rsid w:val="00D7270D"/>
    <w:rsid w:val="00D7349D"/>
    <w:rsid w:val="00D7368B"/>
    <w:rsid w:val="00D73921"/>
    <w:rsid w:val="00D73BBE"/>
    <w:rsid w:val="00D7490C"/>
    <w:rsid w:val="00D7542A"/>
    <w:rsid w:val="00D76AA0"/>
    <w:rsid w:val="00D772CC"/>
    <w:rsid w:val="00D7758C"/>
    <w:rsid w:val="00D7776E"/>
    <w:rsid w:val="00D77DFF"/>
    <w:rsid w:val="00D77E63"/>
    <w:rsid w:val="00D77F32"/>
    <w:rsid w:val="00D80719"/>
    <w:rsid w:val="00D809A0"/>
    <w:rsid w:val="00D80B1D"/>
    <w:rsid w:val="00D80CDF"/>
    <w:rsid w:val="00D80F0C"/>
    <w:rsid w:val="00D81C2E"/>
    <w:rsid w:val="00D8246C"/>
    <w:rsid w:val="00D82E39"/>
    <w:rsid w:val="00D8304E"/>
    <w:rsid w:val="00D836B7"/>
    <w:rsid w:val="00D8394A"/>
    <w:rsid w:val="00D84210"/>
    <w:rsid w:val="00D84B93"/>
    <w:rsid w:val="00D853F2"/>
    <w:rsid w:val="00D85547"/>
    <w:rsid w:val="00D85ADF"/>
    <w:rsid w:val="00D866A7"/>
    <w:rsid w:val="00D868EC"/>
    <w:rsid w:val="00D879FE"/>
    <w:rsid w:val="00D90232"/>
    <w:rsid w:val="00D91A6C"/>
    <w:rsid w:val="00D92F33"/>
    <w:rsid w:val="00D9376A"/>
    <w:rsid w:val="00D939CA"/>
    <w:rsid w:val="00D93A6F"/>
    <w:rsid w:val="00D93B07"/>
    <w:rsid w:val="00D941A3"/>
    <w:rsid w:val="00D9423D"/>
    <w:rsid w:val="00D94359"/>
    <w:rsid w:val="00D944FB"/>
    <w:rsid w:val="00D97384"/>
    <w:rsid w:val="00D97513"/>
    <w:rsid w:val="00D97C4F"/>
    <w:rsid w:val="00DA164A"/>
    <w:rsid w:val="00DA22B8"/>
    <w:rsid w:val="00DA2A7B"/>
    <w:rsid w:val="00DA2FCB"/>
    <w:rsid w:val="00DA32E5"/>
    <w:rsid w:val="00DA3902"/>
    <w:rsid w:val="00DA3A7D"/>
    <w:rsid w:val="00DA522A"/>
    <w:rsid w:val="00DA58A7"/>
    <w:rsid w:val="00DA5958"/>
    <w:rsid w:val="00DA669F"/>
    <w:rsid w:val="00DA7BAC"/>
    <w:rsid w:val="00DB0224"/>
    <w:rsid w:val="00DB0A1D"/>
    <w:rsid w:val="00DB0EA4"/>
    <w:rsid w:val="00DB1D11"/>
    <w:rsid w:val="00DB2C45"/>
    <w:rsid w:val="00DB2FD0"/>
    <w:rsid w:val="00DB4493"/>
    <w:rsid w:val="00DB4DB6"/>
    <w:rsid w:val="00DB4F1F"/>
    <w:rsid w:val="00DB5757"/>
    <w:rsid w:val="00DB6092"/>
    <w:rsid w:val="00DB61E2"/>
    <w:rsid w:val="00DB67EC"/>
    <w:rsid w:val="00DB6D66"/>
    <w:rsid w:val="00DC07E7"/>
    <w:rsid w:val="00DC1AE5"/>
    <w:rsid w:val="00DC1E55"/>
    <w:rsid w:val="00DC1F4A"/>
    <w:rsid w:val="00DC24A1"/>
    <w:rsid w:val="00DC2E39"/>
    <w:rsid w:val="00DC4F83"/>
    <w:rsid w:val="00DC5190"/>
    <w:rsid w:val="00DC5BA3"/>
    <w:rsid w:val="00DC6539"/>
    <w:rsid w:val="00DC66CE"/>
    <w:rsid w:val="00DC674D"/>
    <w:rsid w:val="00DC6EDA"/>
    <w:rsid w:val="00DC7950"/>
    <w:rsid w:val="00DC7D52"/>
    <w:rsid w:val="00DD03F9"/>
    <w:rsid w:val="00DD0601"/>
    <w:rsid w:val="00DD18AC"/>
    <w:rsid w:val="00DD2E96"/>
    <w:rsid w:val="00DD2EF0"/>
    <w:rsid w:val="00DD49B6"/>
    <w:rsid w:val="00DD52A5"/>
    <w:rsid w:val="00DD5512"/>
    <w:rsid w:val="00DD6C68"/>
    <w:rsid w:val="00DE0F16"/>
    <w:rsid w:val="00DE1145"/>
    <w:rsid w:val="00DE1BA4"/>
    <w:rsid w:val="00DE1F87"/>
    <w:rsid w:val="00DE203C"/>
    <w:rsid w:val="00DE2999"/>
    <w:rsid w:val="00DE2E2C"/>
    <w:rsid w:val="00DE3106"/>
    <w:rsid w:val="00DE3C39"/>
    <w:rsid w:val="00DE4855"/>
    <w:rsid w:val="00DE4B2A"/>
    <w:rsid w:val="00DE4F8F"/>
    <w:rsid w:val="00DE664A"/>
    <w:rsid w:val="00DE66BD"/>
    <w:rsid w:val="00DE6B53"/>
    <w:rsid w:val="00DE6C88"/>
    <w:rsid w:val="00DE775C"/>
    <w:rsid w:val="00DE7FDD"/>
    <w:rsid w:val="00DF10E1"/>
    <w:rsid w:val="00DF133C"/>
    <w:rsid w:val="00DF1A50"/>
    <w:rsid w:val="00DF1A73"/>
    <w:rsid w:val="00DF1C26"/>
    <w:rsid w:val="00DF1E21"/>
    <w:rsid w:val="00DF1F2E"/>
    <w:rsid w:val="00DF2449"/>
    <w:rsid w:val="00DF26AF"/>
    <w:rsid w:val="00DF43D4"/>
    <w:rsid w:val="00DF4561"/>
    <w:rsid w:val="00DF46F1"/>
    <w:rsid w:val="00DF497E"/>
    <w:rsid w:val="00DF540D"/>
    <w:rsid w:val="00DF57A8"/>
    <w:rsid w:val="00DF5AF2"/>
    <w:rsid w:val="00E00229"/>
    <w:rsid w:val="00E008D1"/>
    <w:rsid w:val="00E008F0"/>
    <w:rsid w:val="00E0090F"/>
    <w:rsid w:val="00E00E51"/>
    <w:rsid w:val="00E015ED"/>
    <w:rsid w:val="00E021C2"/>
    <w:rsid w:val="00E023FD"/>
    <w:rsid w:val="00E02483"/>
    <w:rsid w:val="00E0279B"/>
    <w:rsid w:val="00E02838"/>
    <w:rsid w:val="00E0294E"/>
    <w:rsid w:val="00E02D93"/>
    <w:rsid w:val="00E02ED3"/>
    <w:rsid w:val="00E04257"/>
    <w:rsid w:val="00E0441C"/>
    <w:rsid w:val="00E054ED"/>
    <w:rsid w:val="00E0579A"/>
    <w:rsid w:val="00E05F26"/>
    <w:rsid w:val="00E0702E"/>
    <w:rsid w:val="00E11BC2"/>
    <w:rsid w:val="00E11FAA"/>
    <w:rsid w:val="00E12952"/>
    <w:rsid w:val="00E12E6A"/>
    <w:rsid w:val="00E12EAC"/>
    <w:rsid w:val="00E1338A"/>
    <w:rsid w:val="00E135B0"/>
    <w:rsid w:val="00E14000"/>
    <w:rsid w:val="00E14A30"/>
    <w:rsid w:val="00E14F3A"/>
    <w:rsid w:val="00E151BF"/>
    <w:rsid w:val="00E15316"/>
    <w:rsid w:val="00E16FBF"/>
    <w:rsid w:val="00E17341"/>
    <w:rsid w:val="00E208CB"/>
    <w:rsid w:val="00E20FFC"/>
    <w:rsid w:val="00E211EA"/>
    <w:rsid w:val="00E21203"/>
    <w:rsid w:val="00E21AB6"/>
    <w:rsid w:val="00E22826"/>
    <w:rsid w:val="00E22BC4"/>
    <w:rsid w:val="00E22D06"/>
    <w:rsid w:val="00E22D07"/>
    <w:rsid w:val="00E23340"/>
    <w:rsid w:val="00E2361E"/>
    <w:rsid w:val="00E23A6A"/>
    <w:rsid w:val="00E23E17"/>
    <w:rsid w:val="00E24296"/>
    <w:rsid w:val="00E24D6C"/>
    <w:rsid w:val="00E252D8"/>
    <w:rsid w:val="00E253EC"/>
    <w:rsid w:val="00E25A4F"/>
    <w:rsid w:val="00E26084"/>
    <w:rsid w:val="00E27E12"/>
    <w:rsid w:val="00E27EB7"/>
    <w:rsid w:val="00E308B0"/>
    <w:rsid w:val="00E30B1F"/>
    <w:rsid w:val="00E31039"/>
    <w:rsid w:val="00E3202F"/>
    <w:rsid w:val="00E326A0"/>
    <w:rsid w:val="00E33270"/>
    <w:rsid w:val="00E33C7B"/>
    <w:rsid w:val="00E34A1C"/>
    <w:rsid w:val="00E34B35"/>
    <w:rsid w:val="00E34F65"/>
    <w:rsid w:val="00E3555E"/>
    <w:rsid w:val="00E366C6"/>
    <w:rsid w:val="00E3725F"/>
    <w:rsid w:val="00E4058D"/>
    <w:rsid w:val="00E412A4"/>
    <w:rsid w:val="00E4144C"/>
    <w:rsid w:val="00E41675"/>
    <w:rsid w:val="00E41974"/>
    <w:rsid w:val="00E41CCA"/>
    <w:rsid w:val="00E4386C"/>
    <w:rsid w:val="00E438B1"/>
    <w:rsid w:val="00E43F52"/>
    <w:rsid w:val="00E444BD"/>
    <w:rsid w:val="00E44668"/>
    <w:rsid w:val="00E44E6A"/>
    <w:rsid w:val="00E44F3D"/>
    <w:rsid w:val="00E45882"/>
    <w:rsid w:val="00E45A0C"/>
    <w:rsid w:val="00E45A42"/>
    <w:rsid w:val="00E46AC1"/>
    <w:rsid w:val="00E46B89"/>
    <w:rsid w:val="00E4769C"/>
    <w:rsid w:val="00E501E9"/>
    <w:rsid w:val="00E51061"/>
    <w:rsid w:val="00E52D7C"/>
    <w:rsid w:val="00E53C5D"/>
    <w:rsid w:val="00E553DD"/>
    <w:rsid w:val="00E563DB"/>
    <w:rsid w:val="00E573ED"/>
    <w:rsid w:val="00E57BFF"/>
    <w:rsid w:val="00E625FD"/>
    <w:rsid w:val="00E632F5"/>
    <w:rsid w:val="00E63719"/>
    <w:rsid w:val="00E637B5"/>
    <w:rsid w:val="00E63E81"/>
    <w:rsid w:val="00E65EB3"/>
    <w:rsid w:val="00E66DAB"/>
    <w:rsid w:val="00E67573"/>
    <w:rsid w:val="00E6777E"/>
    <w:rsid w:val="00E67E2A"/>
    <w:rsid w:val="00E7025A"/>
    <w:rsid w:val="00E7065F"/>
    <w:rsid w:val="00E71049"/>
    <w:rsid w:val="00E71D20"/>
    <w:rsid w:val="00E71E8B"/>
    <w:rsid w:val="00E72069"/>
    <w:rsid w:val="00E723C3"/>
    <w:rsid w:val="00E73868"/>
    <w:rsid w:val="00E75263"/>
    <w:rsid w:val="00E77B3E"/>
    <w:rsid w:val="00E800E1"/>
    <w:rsid w:val="00E80B2E"/>
    <w:rsid w:val="00E80D76"/>
    <w:rsid w:val="00E818A8"/>
    <w:rsid w:val="00E818CB"/>
    <w:rsid w:val="00E81A6E"/>
    <w:rsid w:val="00E8210F"/>
    <w:rsid w:val="00E824B8"/>
    <w:rsid w:val="00E8462D"/>
    <w:rsid w:val="00E84F03"/>
    <w:rsid w:val="00E8553D"/>
    <w:rsid w:val="00E85551"/>
    <w:rsid w:val="00E8602B"/>
    <w:rsid w:val="00E90187"/>
    <w:rsid w:val="00E913C6"/>
    <w:rsid w:val="00E9211A"/>
    <w:rsid w:val="00E93418"/>
    <w:rsid w:val="00E9393D"/>
    <w:rsid w:val="00E9396D"/>
    <w:rsid w:val="00E944DC"/>
    <w:rsid w:val="00E94D56"/>
    <w:rsid w:val="00E95EF8"/>
    <w:rsid w:val="00E962B0"/>
    <w:rsid w:val="00E96341"/>
    <w:rsid w:val="00E9646D"/>
    <w:rsid w:val="00E9689C"/>
    <w:rsid w:val="00E968DE"/>
    <w:rsid w:val="00E96B67"/>
    <w:rsid w:val="00E97145"/>
    <w:rsid w:val="00E975E5"/>
    <w:rsid w:val="00E97975"/>
    <w:rsid w:val="00E97BD2"/>
    <w:rsid w:val="00E97FF5"/>
    <w:rsid w:val="00EA0342"/>
    <w:rsid w:val="00EA0982"/>
    <w:rsid w:val="00EA0EB0"/>
    <w:rsid w:val="00EA2C6E"/>
    <w:rsid w:val="00EA3186"/>
    <w:rsid w:val="00EA326B"/>
    <w:rsid w:val="00EA3CAF"/>
    <w:rsid w:val="00EA4D4B"/>
    <w:rsid w:val="00EA5316"/>
    <w:rsid w:val="00EA5683"/>
    <w:rsid w:val="00EA697C"/>
    <w:rsid w:val="00EA7904"/>
    <w:rsid w:val="00EA7A9B"/>
    <w:rsid w:val="00EB01B1"/>
    <w:rsid w:val="00EB1C4F"/>
    <w:rsid w:val="00EB2259"/>
    <w:rsid w:val="00EB463A"/>
    <w:rsid w:val="00EB4991"/>
    <w:rsid w:val="00EB64AB"/>
    <w:rsid w:val="00EB656E"/>
    <w:rsid w:val="00EB7F51"/>
    <w:rsid w:val="00EC0478"/>
    <w:rsid w:val="00EC0957"/>
    <w:rsid w:val="00EC11C2"/>
    <w:rsid w:val="00EC12AC"/>
    <w:rsid w:val="00EC1762"/>
    <w:rsid w:val="00EC2937"/>
    <w:rsid w:val="00EC2A1F"/>
    <w:rsid w:val="00EC2E7D"/>
    <w:rsid w:val="00EC2F4E"/>
    <w:rsid w:val="00EC3112"/>
    <w:rsid w:val="00EC3D0C"/>
    <w:rsid w:val="00EC41CE"/>
    <w:rsid w:val="00EC4969"/>
    <w:rsid w:val="00EC4A88"/>
    <w:rsid w:val="00EC4E96"/>
    <w:rsid w:val="00EC5235"/>
    <w:rsid w:val="00EC5342"/>
    <w:rsid w:val="00EC5F20"/>
    <w:rsid w:val="00EC614A"/>
    <w:rsid w:val="00EC68E6"/>
    <w:rsid w:val="00EC75A1"/>
    <w:rsid w:val="00EC7C6C"/>
    <w:rsid w:val="00EC7D3B"/>
    <w:rsid w:val="00ED1A23"/>
    <w:rsid w:val="00ED1D2E"/>
    <w:rsid w:val="00ED236D"/>
    <w:rsid w:val="00ED240E"/>
    <w:rsid w:val="00ED2689"/>
    <w:rsid w:val="00ED2E88"/>
    <w:rsid w:val="00ED2ED8"/>
    <w:rsid w:val="00ED3C4F"/>
    <w:rsid w:val="00ED3DCA"/>
    <w:rsid w:val="00ED4254"/>
    <w:rsid w:val="00ED4409"/>
    <w:rsid w:val="00ED440C"/>
    <w:rsid w:val="00ED4E4B"/>
    <w:rsid w:val="00ED5502"/>
    <w:rsid w:val="00ED63A8"/>
    <w:rsid w:val="00ED7B68"/>
    <w:rsid w:val="00ED7ECA"/>
    <w:rsid w:val="00EE09B3"/>
    <w:rsid w:val="00EE1D2E"/>
    <w:rsid w:val="00EE1E25"/>
    <w:rsid w:val="00EE2702"/>
    <w:rsid w:val="00EE2A96"/>
    <w:rsid w:val="00EE2B8F"/>
    <w:rsid w:val="00EE3476"/>
    <w:rsid w:val="00EE389B"/>
    <w:rsid w:val="00EE3EF2"/>
    <w:rsid w:val="00EE4091"/>
    <w:rsid w:val="00EE6998"/>
    <w:rsid w:val="00EE6BBD"/>
    <w:rsid w:val="00EE74ED"/>
    <w:rsid w:val="00EE75D1"/>
    <w:rsid w:val="00EE7CA1"/>
    <w:rsid w:val="00EF0C6E"/>
    <w:rsid w:val="00EF182B"/>
    <w:rsid w:val="00EF18CB"/>
    <w:rsid w:val="00EF20C0"/>
    <w:rsid w:val="00EF2402"/>
    <w:rsid w:val="00EF24B3"/>
    <w:rsid w:val="00EF2B92"/>
    <w:rsid w:val="00EF2CEF"/>
    <w:rsid w:val="00EF2F6A"/>
    <w:rsid w:val="00EF32BA"/>
    <w:rsid w:val="00EF3523"/>
    <w:rsid w:val="00EF3871"/>
    <w:rsid w:val="00EF393D"/>
    <w:rsid w:val="00EF3B8E"/>
    <w:rsid w:val="00EF4478"/>
    <w:rsid w:val="00EF44EB"/>
    <w:rsid w:val="00EF4B5B"/>
    <w:rsid w:val="00EF4E8F"/>
    <w:rsid w:val="00EF5931"/>
    <w:rsid w:val="00EF5CAC"/>
    <w:rsid w:val="00EF66B6"/>
    <w:rsid w:val="00EF6B2D"/>
    <w:rsid w:val="00EF6B77"/>
    <w:rsid w:val="00EF71B7"/>
    <w:rsid w:val="00EF741F"/>
    <w:rsid w:val="00F01907"/>
    <w:rsid w:val="00F01B11"/>
    <w:rsid w:val="00F01BE3"/>
    <w:rsid w:val="00F0302A"/>
    <w:rsid w:val="00F03AA0"/>
    <w:rsid w:val="00F04173"/>
    <w:rsid w:val="00F0419C"/>
    <w:rsid w:val="00F044AB"/>
    <w:rsid w:val="00F04923"/>
    <w:rsid w:val="00F04A5E"/>
    <w:rsid w:val="00F058DE"/>
    <w:rsid w:val="00F05956"/>
    <w:rsid w:val="00F05F64"/>
    <w:rsid w:val="00F06C76"/>
    <w:rsid w:val="00F07071"/>
    <w:rsid w:val="00F1042D"/>
    <w:rsid w:val="00F10C3E"/>
    <w:rsid w:val="00F1107D"/>
    <w:rsid w:val="00F1109E"/>
    <w:rsid w:val="00F118E7"/>
    <w:rsid w:val="00F11C6D"/>
    <w:rsid w:val="00F132AD"/>
    <w:rsid w:val="00F145A2"/>
    <w:rsid w:val="00F15ED8"/>
    <w:rsid w:val="00F16303"/>
    <w:rsid w:val="00F16314"/>
    <w:rsid w:val="00F17E18"/>
    <w:rsid w:val="00F20DA9"/>
    <w:rsid w:val="00F2189D"/>
    <w:rsid w:val="00F218FF"/>
    <w:rsid w:val="00F21CAC"/>
    <w:rsid w:val="00F21FD1"/>
    <w:rsid w:val="00F23A93"/>
    <w:rsid w:val="00F23B7C"/>
    <w:rsid w:val="00F24137"/>
    <w:rsid w:val="00F24440"/>
    <w:rsid w:val="00F24571"/>
    <w:rsid w:val="00F24AE7"/>
    <w:rsid w:val="00F2589D"/>
    <w:rsid w:val="00F26B38"/>
    <w:rsid w:val="00F27EFB"/>
    <w:rsid w:val="00F27F54"/>
    <w:rsid w:val="00F3091B"/>
    <w:rsid w:val="00F30EA5"/>
    <w:rsid w:val="00F318EE"/>
    <w:rsid w:val="00F31FB5"/>
    <w:rsid w:val="00F324DD"/>
    <w:rsid w:val="00F33458"/>
    <w:rsid w:val="00F33657"/>
    <w:rsid w:val="00F33689"/>
    <w:rsid w:val="00F336F9"/>
    <w:rsid w:val="00F33852"/>
    <w:rsid w:val="00F34F39"/>
    <w:rsid w:val="00F36003"/>
    <w:rsid w:val="00F37896"/>
    <w:rsid w:val="00F378FA"/>
    <w:rsid w:val="00F37F3E"/>
    <w:rsid w:val="00F4098D"/>
    <w:rsid w:val="00F41ED0"/>
    <w:rsid w:val="00F41FC1"/>
    <w:rsid w:val="00F426C9"/>
    <w:rsid w:val="00F42909"/>
    <w:rsid w:val="00F433D0"/>
    <w:rsid w:val="00F44220"/>
    <w:rsid w:val="00F44DD5"/>
    <w:rsid w:val="00F453E7"/>
    <w:rsid w:val="00F455AB"/>
    <w:rsid w:val="00F458CC"/>
    <w:rsid w:val="00F45BDA"/>
    <w:rsid w:val="00F45D17"/>
    <w:rsid w:val="00F47972"/>
    <w:rsid w:val="00F50AD8"/>
    <w:rsid w:val="00F513FF"/>
    <w:rsid w:val="00F515E3"/>
    <w:rsid w:val="00F5231A"/>
    <w:rsid w:val="00F52647"/>
    <w:rsid w:val="00F528FA"/>
    <w:rsid w:val="00F529A7"/>
    <w:rsid w:val="00F53474"/>
    <w:rsid w:val="00F53C00"/>
    <w:rsid w:val="00F53EF7"/>
    <w:rsid w:val="00F54370"/>
    <w:rsid w:val="00F5450C"/>
    <w:rsid w:val="00F5484C"/>
    <w:rsid w:val="00F548E4"/>
    <w:rsid w:val="00F54956"/>
    <w:rsid w:val="00F54AB4"/>
    <w:rsid w:val="00F54DF2"/>
    <w:rsid w:val="00F54EB1"/>
    <w:rsid w:val="00F55A80"/>
    <w:rsid w:val="00F5624C"/>
    <w:rsid w:val="00F564C9"/>
    <w:rsid w:val="00F56DB8"/>
    <w:rsid w:val="00F5725B"/>
    <w:rsid w:val="00F57788"/>
    <w:rsid w:val="00F60A14"/>
    <w:rsid w:val="00F60ABA"/>
    <w:rsid w:val="00F60D07"/>
    <w:rsid w:val="00F61978"/>
    <w:rsid w:val="00F61E9C"/>
    <w:rsid w:val="00F62B83"/>
    <w:rsid w:val="00F63800"/>
    <w:rsid w:val="00F639F0"/>
    <w:rsid w:val="00F63C35"/>
    <w:rsid w:val="00F63DDB"/>
    <w:rsid w:val="00F65D51"/>
    <w:rsid w:val="00F66859"/>
    <w:rsid w:val="00F66FB7"/>
    <w:rsid w:val="00F67CD2"/>
    <w:rsid w:val="00F7089D"/>
    <w:rsid w:val="00F70ACD"/>
    <w:rsid w:val="00F70B65"/>
    <w:rsid w:val="00F70D9B"/>
    <w:rsid w:val="00F71476"/>
    <w:rsid w:val="00F724EC"/>
    <w:rsid w:val="00F73552"/>
    <w:rsid w:val="00F73809"/>
    <w:rsid w:val="00F739F9"/>
    <w:rsid w:val="00F73AFA"/>
    <w:rsid w:val="00F74FCF"/>
    <w:rsid w:val="00F75D93"/>
    <w:rsid w:val="00F76083"/>
    <w:rsid w:val="00F76444"/>
    <w:rsid w:val="00F76D68"/>
    <w:rsid w:val="00F76F93"/>
    <w:rsid w:val="00F77575"/>
    <w:rsid w:val="00F776DD"/>
    <w:rsid w:val="00F778F2"/>
    <w:rsid w:val="00F80551"/>
    <w:rsid w:val="00F80B72"/>
    <w:rsid w:val="00F816E8"/>
    <w:rsid w:val="00F82589"/>
    <w:rsid w:val="00F83227"/>
    <w:rsid w:val="00F83294"/>
    <w:rsid w:val="00F84203"/>
    <w:rsid w:val="00F85797"/>
    <w:rsid w:val="00F85DBA"/>
    <w:rsid w:val="00F85F33"/>
    <w:rsid w:val="00F8612D"/>
    <w:rsid w:val="00F86133"/>
    <w:rsid w:val="00F866C7"/>
    <w:rsid w:val="00F8738C"/>
    <w:rsid w:val="00F87D00"/>
    <w:rsid w:val="00F900C8"/>
    <w:rsid w:val="00F90278"/>
    <w:rsid w:val="00F90543"/>
    <w:rsid w:val="00F90D8B"/>
    <w:rsid w:val="00F91045"/>
    <w:rsid w:val="00F913CD"/>
    <w:rsid w:val="00F91E16"/>
    <w:rsid w:val="00F92B73"/>
    <w:rsid w:val="00F93721"/>
    <w:rsid w:val="00F93A6C"/>
    <w:rsid w:val="00F93B0D"/>
    <w:rsid w:val="00F9445F"/>
    <w:rsid w:val="00F94641"/>
    <w:rsid w:val="00F955BF"/>
    <w:rsid w:val="00F9633B"/>
    <w:rsid w:val="00F96E27"/>
    <w:rsid w:val="00F971C5"/>
    <w:rsid w:val="00F9797D"/>
    <w:rsid w:val="00F97CC1"/>
    <w:rsid w:val="00F97E8B"/>
    <w:rsid w:val="00FA0656"/>
    <w:rsid w:val="00FA06FD"/>
    <w:rsid w:val="00FA1E75"/>
    <w:rsid w:val="00FA2DE6"/>
    <w:rsid w:val="00FA302D"/>
    <w:rsid w:val="00FA3033"/>
    <w:rsid w:val="00FA362E"/>
    <w:rsid w:val="00FA448C"/>
    <w:rsid w:val="00FA4B54"/>
    <w:rsid w:val="00FA4B84"/>
    <w:rsid w:val="00FA511A"/>
    <w:rsid w:val="00FA57B3"/>
    <w:rsid w:val="00FA5BEB"/>
    <w:rsid w:val="00FA6337"/>
    <w:rsid w:val="00FA664F"/>
    <w:rsid w:val="00FA6D51"/>
    <w:rsid w:val="00FB03A7"/>
    <w:rsid w:val="00FB1049"/>
    <w:rsid w:val="00FB13B6"/>
    <w:rsid w:val="00FB2D84"/>
    <w:rsid w:val="00FB2E36"/>
    <w:rsid w:val="00FB34FF"/>
    <w:rsid w:val="00FB3908"/>
    <w:rsid w:val="00FB3B88"/>
    <w:rsid w:val="00FB3DB3"/>
    <w:rsid w:val="00FB43A0"/>
    <w:rsid w:val="00FB515F"/>
    <w:rsid w:val="00FB5349"/>
    <w:rsid w:val="00FB5506"/>
    <w:rsid w:val="00FB5A89"/>
    <w:rsid w:val="00FB5E73"/>
    <w:rsid w:val="00FB7017"/>
    <w:rsid w:val="00FC0B72"/>
    <w:rsid w:val="00FC1B73"/>
    <w:rsid w:val="00FC2062"/>
    <w:rsid w:val="00FC209E"/>
    <w:rsid w:val="00FC20E9"/>
    <w:rsid w:val="00FC282F"/>
    <w:rsid w:val="00FC2A52"/>
    <w:rsid w:val="00FC3053"/>
    <w:rsid w:val="00FC32E1"/>
    <w:rsid w:val="00FC3B1F"/>
    <w:rsid w:val="00FC445F"/>
    <w:rsid w:val="00FC44ED"/>
    <w:rsid w:val="00FC4B2A"/>
    <w:rsid w:val="00FC5ABE"/>
    <w:rsid w:val="00FC5B39"/>
    <w:rsid w:val="00FC6A1F"/>
    <w:rsid w:val="00FC6BEB"/>
    <w:rsid w:val="00FC6C6F"/>
    <w:rsid w:val="00FC7F00"/>
    <w:rsid w:val="00FD0543"/>
    <w:rsid w:val="00FD07CF"/>
    <w:rsid w:val="00FD1357"/>
    <w:rsid w:val="00FD171E"/>
    <w:rsid w:val="00FD290F"/>
    <w:rsid w:val="00FD2C07"/>
    <w:rsid w:val="00FD2D4C"/>
    <w:rsid w:val="00FD3BB2"/>
    <w:rsid w:val="00FD41DD"/>
    <w:rsid w:val="00FD5D4C"/>
    <w:rsid w:val="00FD65DD"/>
    <w:rsid w:val="00FD7D5B"/>
    <w:rsid w:val="00FE09FE"/>
    <w:rsid w:val="00FE0D91"/>
    <w:rsid w:val="00FE168B"/>
    <w:rsid w:val="00FE1DB6"/>
    <w:rsid w:val="00FE20FE"/>
    <w:rsid w:val="00FE26C0"/>
    <w:rsid w:val="00FE3130"/>
    <w:rsid w:val="00FE3171"/>
    <w:rsid w:val="00FE4262"/>
    <w:rsid w:val="00FE511E"/>
    <w:rsid w:val="00FE529A"/>
    <w:rsid w:val="00FE5567"/>
    <w:rsid w:val="00FE567B"/>
    <w:rsid w:val="00FE6339"/>
    <w:rsid w:val="00FE644D"/>
    <w:rsid w:val="00FE680F"/>
    <w:rsid w:val="00FE6DFA"/>
    <w:rsid w:val="00FE6EF2"/>
    <w:rsid w:val="00FE7CA8"/>
    <w:rsid w:val="00FF1450"/>
    <w:rsid w:val="00FF16E2"/>
    <w:rsid w:val="00FF22D1"/>
    <w:rsid w:val="00FF26DC"/>
    <w:rsid w:val="00FF27FC"/>
    <w:rsid w:val="00FF29E8"/>
    <w:rsid w:val="00FF2F68"/>
    <w:rsid w:val="00FF3729"/>
    <w:rsid w:val="00FF3D81"/>
    <w:rsid w:val="00FF3FCF"/>
    <w:rsid w:val="00FF4ACA"/>
    <w:rsid w:val="00FF4B0F"/>
    <w:rsid w:val="00FF56F4"/>
    <w:rsid w:val="00FF56F9"/>
    <w:rsid w:val="00FF5F7C"/>
    <w:rsid w:val="00FF64AD"/>
    <w:rsid w:val="00FF64FF"/>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5C0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qFormat/>
    <w:pPr>
      <w:numPr>
        <w:ilvl w:val="1"/>
        <w:numId w:val="1"/>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
    <w:basedOn w:val="Heading4"/>
    <w:next w:val="Normal"/>
    <w:qFormat/>
    <w:pPr>
      <w:numPr>
        <w:ilvl w:val="0"/>
        <w:numId w:val="0"/>
      </w:numPr>
      <w:outlineLvl w:val="4"/>
    </w:pPr>
    <w:rPr>
      <w:sz w:val="22"/>
    </w:rPr>
  </w:style>
  <w:style w:type="paragraph" w:styleId="Heading6">
    <w:name w:val="heading 6"/>
    <w:basedOn w:val="H6"/>
    <w:next w:val="Normal"/>
    <w:qFormat/>
    <w:pPr>
      <w:numPr>
        <w:ilvl w:val="4"/>
        <w:numId w:val="1"/>
      </w:numPr>
      <w:outlineLvl w:val="5"/>
    </w:pPr>
  </w:style>
  <w:style w:type="paragraph" w:styleId="Heading7">
    <w:name w:val="heading 7"/>
    <w:basedOn w:val="H6"/>
    <w:next w:val="Normal"/>
    <w:qFormat/>
    <w:pPr>
      <w:tabs>
        <w:tab w:val="num" w:pos="1499"/>
      </w:tabs>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Pr>
      <w:rFonts w:ascii="Arial" w:eastAsia="Arial"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Arial" w:hAnsi="Arial"/>
      <w:sz w:val="24"/>
      <w:lang w:val="en-GB" w:eastAsia="en-US"/>
    </w:rPr>
  </w:style>
  <w:style w:type="paragraph" w:customStyle="1" w:styleId="H6">
    <w:name w:val="H6"/>
    <w:basedOn w:val="Heading5"/>
    <w:next w:val="Normal"/>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semiHidden/>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contribution">
    <w:name w:val="contribution"/>
    <w:basedOn w:val="Heading1"/>
    <w:semiHidden/>
    <w:pPr>
      <w:numPr>
        <w:numId w:val="0"/>
      </w:numPr>
      <w:tabs>
        <w:tab w:val="num" w:pos="45"/>
      </w:tabs>
      <w:ind w:left="405" w:hanging="405"/>
    </w:p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customStyle="1" w:styleId="EditorsNote">
    <w:name w:val="Editor's Note"/>
    <w:aliases w:val="EN"/>
    <w:basedOn w:val="NO"/>
    <w:qFormat/>
    <w:rPr>
      <w:color w:val="FF0000"/>
    </w:rPr>
  </w:style>
  <w:style w:type="paragraph" w:customStyle="1" w:styleId="TH">
    <w:name w:val="TH"/>
    <w:basedOn w:val="Normal"/>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pPr>
      <w:ind w:left="1135"/>
    </w:pPr>
  </w:style>
  <w:style w:type="paragraph" w:styleId="List2">
    <w:name w:val="List 2"/>
    <w:basedOn w:val="List"/>
    <w:semiHidden/>
    <w:pPr>
      <w:ind w:left="851"/>
    </w:p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semiHidden/>
    <w:pPr>
      <w:widowControl w:val="0"/>
      <w:spacing w:line="360" w:lineRule="atLeast"/>
    </w:pPr>
    <w:rPr>
      <w:rFonts w:ascii="Arial" w:eastAsia="–¾’©" w:hAnsi="Arial"/>
      <w:sz w:val="18"/>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Pr>
      <w:sz w:val="16"/>
      <w:szCs w:val="16"/>
    </w:rPr>
  </w:style>
  <w:style w:type="paragraph" w:styleId="CommentSubject">
    <w:name w:val="annotation subject"/>
    <w:basedOn w:val="CommentText"/>
    <w:next w:val="CommentText"/>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Arial" w:hAnsi="Arial"/>
      <w:sz w:val="28"/>
      <w:lang w:val="en-GB" w:eastAsia="en-US"/>
    </w:rPr>
  </w:style>
  <w:style w:type="paragraph" w:customStyle="1" w:styleId="a1">
    <w:name w:val="样式 页眉"/>
    <w:basedOn w:val="Header"/>
    <w:link w:val="Char0"/>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eastAsia="Times New Roman" w:hAnsi="Arial"/>
      <w:b/>
      <w:noProof/>
      <w:sz w:val="18"/>
      <w:lang w:val="en-GB" w:eastAsia="en-US" w:bidi="ar-SA"/>
    </w:rPr>
  </w:style>
  <w:style w:type="character" w:customStyle="1" w:styleId="Char0">
    <w:name w:val="样式 页眉 Char"/>
    <w:link w:val="a1"/>
    <w:rPr>
      <w:rFonts w:ascii="Arial" w:eastAsia="Arial" w:hAnsi="Arial"/>
      <w:b w:val="0"/>
      <w:bCs/>
      <w:noProof/>
      <w:sz w:val="22"/>
      <w:lang w:val="en-GB" w:eastAsia="en-US" w:bidi="ar-SA"/>
    </w:rPr>
  </w:style>
  <w:style w:type="paragraph" w:customStyle="1" w:styleId="a">
    <w:name w:val="表格题注"/>
    <w:next w:val="Normal"/>
    <w:pPr>
      <w:numPr>
        <w:numId w:val="2"/>
      </w:numPr>
      <w:spacing w:beforeLines="50" w:afterLines="50"/>
      <w:jc w:val="center"/>
    </w:pPr>
    <w:rPr>
      <w:rFonts w:eastAsia="Times New Roman"/>
      <w:b/>
      <w:lang w:val="en-GB"/>
    </w:rPr>
  </w:style>
  <w:style w:type="paragraph" w:customStyle="1" w:styleId="a0">
    <w:name w:val="插图题注"/>
    <w:next w:val="Normal"/>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List"/>
    <w:link w:val="B1Char"/>
    <w:qFormat/>
    <w:rPr>
      <w:rFonts w:eastAsia="SimSun"/>
    </w:rPr>
  </w:style>
  <w:style w:type="character" w:customStyle="1" w:styleId="B1Char">
    <w:name w:val="B1 Char"/>
    <w:link w:val="B1"/>
    <w:rPr>
      <w:rFonts w:eastAsia="SimSun"/>
      <w:lang w:val="en-GB" w:eastAsia="en-US" w:bidi="ar-SA"/>
    </w:rPr>
  </w:style>
  <w:style w:type="paragraph" w:customStyle="1" w:styleId="EX">
    <w:name w:val="EX"/>
    <w:basedOn w:val="Normal"/>
    <w:pPr>
      <w:keepLines/>
      <w:ind w:left="1702" w:hanging="1418"/>
    </w:pPr>
    <w:rPr>
      <w:rFonts w:eastAsia="SimSun"/>
      <w:lang w:eastAsia="ja-JP"/>
    </w:rPr>
  </w:style>
  <w:style w:type="paragraph" w:customStyle="1" w:styleId="CharChar1">
    <w:name w:val="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List2"/>
    <w:link w:val="B2Char"/>
    <w:qFormat/>
    <w:pPr>
      <w:overflowPunct/>
      <w:autoSpaceDE/>
      <w:autoSpaceDN/>
      <w:adjustRightInd/>
      <w:textAlignment w:val="auto"/>
    </w:pPr>
    <w:rPr>
      <w:rFonts w:eastAsia="MS Mincho"/>
    </w:rPr>
  </w:style>
  <w:style w:type="character" w:customStyle="1" w:styleId="msoins0">
    <w:name w:val="msoins"/>
    <w:basedOn w:val="DefaultParagraphFont"/>
  </w:style>
  <w:style w:type="paragraph" w:customStyle="1" w:styleId="FBCharCharCharChar1CharCharCharCharCharCharCharChar1CharCharCharCharCharChar">
    <w:name w:val="FB Char Char Char Char1 Char Char Char Char Char Char Char Char1 Char Char Char Char Char Char"/>
    <w:next w:val="Normal"/>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qFormat/>
    <w:rPr>
      <w:rFonts w:ascii="Arial" w:eastAsia="SimSun"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List3"/>
    <w:link w:val="B3Char"/>
    <w:pPr>
      <w:widowControl w:val="0"/>
      <w:spacing w:line="360" w:lineRule="auto"/>
    </w:pPr>
    <w:rPr>
      <w:rFonts w:eastAsia="SimSun"/>
      <w:snapToGrid w:val="0"/>
      <w:color w:val="000000"/>
      <w:sz w:val="21"/>
      <w:lang w:eastAsia="ja-JP"/>
    </w:rPr>
  </w:style>
  <w:style w:type="character" w:customStyle="1" w:styleId="B3Char">
    <w:name w:val="B3 Char"/>
    <w:link w:val="B3"/>
    <w:rPr>
      <w:rFonts w:eastAsia="SimSun"/>
      <w:snapToGrid w:val="0"/>
      <w:color w:val="000000"/>
      <w:sz w:val="21"/>
      <w:lang w:val="en-GB" w:eastAsia="ja-JP"/>
    </w:rPr>
  </w:style>
  <w:style w:type="paragraph" w:customStyle="1" w:styleId="B4">
    <w:name w:val="B4"/>
    <w:basedOn w:val="List4"/>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basedOn w:val="Normal"/>
    <w:link w:val="ListParagraphChar"/>
    <w:uiPriority w:val="34"/>
    <w:qFormat/>
    <w:pPr>
      <w:ind w:firstLineChars="200" w:firstLine="420"/>
    </w:pPr>
  </w:style>
  <w:style w:type="paragraph" w:customStyle="1" w:styleId="CRCoverPage">
    <w:name w:val="CR Cover Page"/>
    <w:next w:val="Normal"/>
    <w:link w:val="CRCoverPageZchn"/>
    <w:pPr>
      <w:spacing w:after="120"/>
    </w:pPr>
    <w:rPr>
      <w:rFonts w:ascii="Arial" w:eastAsia="SimSun" w:hAnsi="Arial"/>
      <w:lang w:eastAsia="en-US"/>
    </w:rPr>
  </w:style>
  <w:style w:type="character" w:customStyle="1" w:styleId="CRCoverPageZchn">
    <w:name w:val="CR Cover Page Zchn"/>
    <w:link w:val="CRCoverPage"/>
    <w:rPr>
      <w:rFonts w:ascii="Arial" w:eastAsia="SimSun" w:hAnsi="Arial"/>
      <w:lang w:eastAsia="en-US" w:bidi="ar-SA"/>
    </w:rPr>
  </w:style>
  <w:style w:type="paragraph" w:styleId="Revision">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SimSun"/>
    </w:rPr>
  </w:style>
  <w:style w:type="character" w:customStyle="1" w:styleId="B2Car">
    <w:name w:val="B2 Car"/>
    <w:rPr>
      <w:lang w:val="en-GB" w:eastAsia="en-US"/>
    </w:rPr>
  </w:style>
  <w:style w:type="character" w:customStyle="1" w:styleId="TFChar">
    <w:name w:val="TF Char"/>
    <w:link w:val="TF"/>
    <w:rPr>
      <w:rFonts w:ascii="Arial" w:eastAsia="SimSun" w:hAnsi="Arial"/>
      <w:b/>
      <w:lang w:val="en-GB" w:eastAsia="en-US"/>
    </w:rPr>
  </w:style>
  <w:style w:type="character" w:customStyle="1" w:styleId="ListParagraphChar">
    <w:name w:val="List Paragraph Char"/>
    <w:link w:val="ListParagraph"/>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B1Char1">
    <w:name w:val="B1 Char1"/>
    <w:rPr>
      <w:rFonts w:ascii="Arial" w:hAnsi="Arial"/>
      <w:lang w:val="en-GB"/>
    </w:rPr>
  </w:style>
  <w:style w:type="character" w:customStyle="1" w:styleId="CommentTextChar">
    <w:name w:val="Comment Text Char"/>
    <w:link w:val="CommentText"/>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Normal"/>
    <w:rsid w:val="00B67022"/>
    <w:pPr>
      <w:numPr>
        <w:numId w:val="6"/>
      </w:numPr>
      <w:overflowPunct/>
      <w:autoSpaceDE/>
      <w:autoSpaceDN/>
      <w:adjustRightInd/>
      <w:textAlignment w:val="auto"/>
    </w:pPr>
  </w:style>
  <w:style w:type="paragraph" w:styleId="NormalWeb">
    <w:name w:val="Normal (Web)"/>
    <w:basedOn w:val="Normal"/>
    <w:uiPriority w:val="99"/>
    <w:semiHidden/>
    <w:unhideWhenUsed/>
    <w:rsid w:val="00F03A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Normal"/>
    <w:link w:val="ProposalChar"/>
    <w:qFormat/>
    <w:rsid w:val="007A3C66"/>
    <w:pPr>
      <w:numPr>
        <w:numId w:val="7"/>
      </w:numPr>
      <w:tabs>
        <w:tab w:val="left" w:pos="1560"/>
      </w:tabs>
      <w:overflowPunct/>
      <w:autoSpaceDE/>
      <w:autoSpaceDN/>
      <w:snapToGrid w:val="0"/>
      <w:jc w:val="both"/>
      <w:textAlignment w:val="auto"/>
    </w:pPr>
    <w:rPr>
      <w:rFonts w:eastAsia="SimSun"/>
      <w:b/>
      <w:lang w:eastAsia="zh-CN"/>
    </w:rPr>
  </w:style>
  <w:style w:type="paragraph" w:customStyle="1" w:styleId="Observation">
    <w:name w:val="Observation"/>
    <w:basedOn w:val="Normal"/>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Normal"/>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Normal"/>
    <w:next w:val="Normal"/>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SimSun"/>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Normal"/>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rsid w:val="001663EB"/>
    <w:rPr>
      <w:rFonts w:eastAsia="Times New Roman" w:cs="Batang"/>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81A6E"/>
    <w:rPr>
      <w:rFonts w:eastAsia="Times New Roman"/>
      <w:b/>
      <w:lang w:val="en-GB" w:eastAsia="en-US"/>
    </w:rPr>
  </w:style>
  <w:style w:type="character" w:styleId="Emphasis">
    <w:name w:val="Emphasis"/>
    <w:basedOn w:val="DefaultParagraphFont"/>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Normal"/>
    <w:next w:val="EmailDiscussion2"/>
    <w:link w:val="EmailDiscussionChar"/>
    <w:qFormat/>
    <w:rsid w:val="008433E7"/>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EndnoteText">
    <w:name w:val="endnote text"/>
    <w:basedOn w:val="Normal"/>
    <w:link w:val="EndnoteTextChar"/>
    <w:semiHidden/>
    <w:unhideWhenUsed/>
    <w:rsid w:val="00CC2DE9"/>
    <w:pPr>
      <w:spacing w:after="0"/>
    </w:pPr>
  </w:style>
  <w:style w:type="character" w:customStyle="1" w:styleId="EndnoteTextChar">
    <w:name w:val="Endnote Text Char"/>
    <w:basedOn w:val="DefaultParagraphFont"/>
    <w:link w:val="EndnoteText"/>
    <w:semiHidden/>
    <w:rsid w:val="00CC2DE9"/>
    <w:rPr>
      <w:rFonts w:eastAsia="Times New Roman"/>
      <w:lang w:val="en-GB" w:eastAsia="en-US"/>
    </w:rPr>
  </w:style>
  <w:style w:type="character" w:styleId="EndnoteReference">
    <w:name w:val="endnote reference"/>
    <w:basedOn w:val="DefaultParagraphFont"/>
    <w:semiHidden/>
    <w:unhideWhenUsed/>
    <w:rsid w:val="00CC2D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026054601">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 w:id="254678013">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1797291758">
          <w:marLeft w:val="288"/>
          <w:marRight w:val="0"/>
          <w:marTop w:val="0"/>
          <w:marBottom w:val="0"/>
          <w:divBdr>
            <w:top w:val="none" w:sz="0" w:space="0" w:color="auto"/>
            <w:left w:val="none" w:sz="0" w:space="0" w:color="auto"/>
            <w:bottom w:val="none" w:sz="0" w:space="0" w:color="auto"/>
            <w:right w:val="none" w:sz="0" w:space="0" w:color="auto"/>
          </w:divBdr>
        </w:div>
        <w:div w:id="666976931">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1519541730">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99422892">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864857799">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133571951">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50007953">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962346308">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20195225">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1191453530">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89857340">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2128698198">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82116613">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105389324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32653977">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966353752">
          <w:marLeft w:val="274"/>
          <w:marRight w:val="0"/>
          <w:marTop w:val="0"/>
          <w:marBottom w:val="0"/>
          <w:divBdr>
            <w:top w:val="none" w:sz="0" w:space="0" w:color="auto"/>
            <w:left w:val="none" w:sz="0" w:space="0" w:color="auto"/>
            <w:bottom w:val="none" w:sz="0" w:space="0" w:color="auto"/>
            <w:right w:val="none" w:sz="0" w:space="0" w:color="auto"/>
          </w:divBdr>
        </w:div>
        <w:div w:id="1542135760">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E64E36-AFD6-4568-BC0D-4D413D2E4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7190</TotalTime>
  <Pages>6</Pages>
  <Words>2623</Words>
  <Characters>14953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17541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cp:lastModifiedBy>Huawei (Marcin)</cp:lastModifiedBy>
  <cp:revision>68</cp:revision>
  <cp:lastPrinted>2010-01-06T08:23:00Z</cp:lastPrinted>
  <dcterms:created xsi:type="dcterms:W3CDTF">2023-02-03T03:39:00Z</dcterms:created>
  <dcterms:modified xsi:type="dcterms:W3CDTF">2023-04-07T07:53:00Z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(3)Zj/FsGsKlZdN0fpi0pb6tXNjBy3DiJIZi+62COZyTXssdmBjTPmh4c2I9G7AnFhy6VWPA+ts
IxMjGCw9N0EooZCMXucm2zoF2jBupVqSo6sq77/k5um96A5nHQc+u2mu/t4zGbsUpZyA6Cqt
RuXiK6u98M4w8JTTPMz7xjhJB7qcoUZQ/GpAeOfZEowBHXQrhy+vUEFcnR2yH5rKueQQNyoK
yHmyb70emmyFXiC3TZ</vt:lpwstr>
  </property>
  <property fmtid="{D5CDD505-2E9C-101B-9397-08002B2CF9AE}" pid="11" name="_2015_ms_pID_7253431">
    <vt:lpwstr>7P2FQ8HXYvyURYJ9y64k7pl6H5Egtgvhn+fBdNFOCni+fbLisKkG5U
cxathfEumP0jSPKxti+P/T1zqWiwaI/Qwvwefg8nyuj9H0vSjCZVbj8NyPSrYxlhved3emzg
mAnGAJDQFbjzraYUDR1PtneTxLsxwE3eVjrwjKG4C14ySE/latpKuYAeTuAwChm9y3Sygafl
MW886iZye+EArlMxnUhttZDFkCMolgSHAZl4</vt:lpwstr>
  </property>
  <property fmtid="{D5CDD505-2E9C-101B-9397-08002B2CF9AE}" pid="12" name="_2015_ms_pID_7253432">
    <vt:lpwstr>CTYlBR7xjYP3woS+uN6xUShi69L43558Onc1
TWOFtjadEcaDUJgK3k9PhuKhCJr2VLcmfVwO6G1UZJCslAWANRc=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1675042091</vt:lpwstr>
  </property>
</Properties>
</file>